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4" w:type="dxa"/>
        <w:tblLayout w:type="fixed"/>
        <w:tblLook w:val="01E0"/>
      </w:tblPr>
      <w:tblGrid>
        <w:gridCol w:w="4531"/>
        <w:gridCol w:w="4863"/>
      </w:tblGrid>
      <w:tr w:rsidR="00A4330A" w:rsidRPr="008B2CC1" w:rsidTr="00AF7A30">
        <w:trPr>
          <w:trHeight w:hRule="exact" w:val="701"/>
        </w:trPr>
        <w:tc>
          <w:tcPr>
            <w:tcW w:w="9394" w:type="dxa"/>
            <w:gridSpan w:val="2"/>
            <w:tcMar>
              <w:left w:w="0" w:type="dxa"/>
              <w:right w:w="0" w:type="dxa"/>
            </w:tcMar>
          </w:tcPr>
          <w:p w:rsidR="00A4330A" w:rsidRPr="00605827" w:rsidRDefault="00A4330A" w:rsidP="005E2679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A4330A" w:rsidRPr="008B2CC1" w:rsidTr="00AF7A30">
        <w:trPr>
          <w:trHeight w:val="1636"/>
        </w:trPr>
        <w:tc>
          <w:tcPr>
            <w:tcW w:w="4531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A4330A" w:rsidRPr="008B2CC1" w:rsidRDefault="00A4330A" w:rsidP="005E2679">
            <w:r w:rsidRPr="000C1411">
              <w:rPr>
                <w:noProof/>
                <w:sz w:val="16"/>
                <w:lang w:val="pl-PL"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i1025" type="#_x0000_t75" alt="logo_ang_w_RGB (3)" style="width:123.05pt;height:77.25pt;visibility:visible">
                  <v:imagedata r:id="rId7" o:title=""/>
                </v:shape>
              </w:pict>
            </w:r>
          </w:p>
        </w:tc>
        <w:tc>
          <w:tcPr>
            <w:tcW w:w="4863" w:type="dxa"/>
            <w:vMerge w:val="restart"/>
            <w:tcMar>
              <w:left w:w="0" w:type="dxa"/>
              <w:right w:w="0" w:type="dxa"/>
            </w:tcMar>
          </w:tcPr>
          <w:p w:rsidR="00A4330A" w:rsidRPr="008B2CC1" w:rsidRDefault="00A4330A" w:rsidP="009B56FD">
            <w:r w:rsidRPr="000C1411">
              <w:rPr>
                <w:noProof/>
                <w:lang w:val="pl-PL" w:eastAsia="pl-PL"/>
              </w:rPr>
              <w:pict>
                <v:shape id="Picture 2" o:spid="_x0000_i1026" type="#_x0000_t75" alt="WIPO-E" style="width:146.6pt;height:103.4pt;visibility:visible">
                  <v:imagedata r:id="rId8" o:title=""/>
                </v:shape>
              </w:pict>
            </w:r>
          </w:p>
        </w:tc>
      </w:tr>
      <w:tr w:rsidR="00A4330A" w:rsidRPr="008B2CC1" w:rsidTr="00AF7A30">
        <w:trPr>
          <w:trHeight w:val="529"/>
        </w:trPr>
        <w:tc>
          <w:tcPr>
            <w:tcW w:w="4531" w:type="dxa"/>
            <w:tcMar>
              <w:left w:w="0" w:type="dxa"/>
              <w:bottom w:w="0" w:type="dxa"/>
              <w:right w:w="0" w:type="dxa"/>
            </w:tcMar>
          </w:tcPr>
          <w:p w:rsidR="00A4330A" w:rsidRPr="00D2117B" w:rsidRDefault="00A4330A" w:rsidP="00820A3D">
            <w:pPr>
              <w:rPr>
                <w:caps/>
                <w:sz w:val="15"/>
              </w:rPr>
            </w:pPr>
          </w:p>
        </w:tc>
        <w:tc>
          <w:tcPr>
            <w:tcW w:w="4863" w:type="dxa"/>
            <w:vMerge/>
            <w:tcMar>
              <w:left w:w="0" w:type="dxa"/>
              <w:right w:w="0" w:type="dxa"/>
            </w:tcMar>
          </w:tcPr>
          <w:p w:rsidR="00A4330A" w:rsidRDefault="00A4330A" w:rsidP="005E2679"/>
        </w:tc>
      </w:tr>
      <w:tr w:rsidR="00A4330A" w:rsidRPr="001832A6" w:rsidTr="00AF7A30">
        <w:trPr>
          <w:trHeight w:hRule="exact" w:val="175"/>
        </w:trPr>
        <w:tc>
          <w:tcPr>
            <w:tcW w:w="9394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30A" w:rsidRPr="00D2117B" w:rsidRDefault="00A4330A" w:rsidP="005E2679">
            <w:pPr>
              <w:rPr>
                <w:caps/>
                <w:szCs w:val="22"/>
              </w:rPr>
            </w:pPr>
          </w:p>
        </w:tc>
      </w:tr>
      <w:tr w:rsidR="00A4330A" w:rsidRPr="001832A6" w:rsidTr="00AF7A30">
        <w:trPr>
          <w:trHeight w:hRule="exact" w:val="409"/>
        </w:trPr>
        <w:tc>
          <w:tcPr>
            <w:tcW w:w="9394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4330A" w:rsidRPr="000A46A9" w:rsidRDefault="00A4330A" w:rsidP="005E2679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roving seminar</w:t>
            </w:r>
          </w:p>
        </w:tc>
      </w:tr>
      <w:tr w:rsidR="00A4330A" w:rsidRPr="00AF7A30" w:rsidTr="00AF7A30">
        <w:trPr>
          <w:trHeight w:hRule="exact" w:val="350"/>
        </w:trPr>
        <w:tc>
          <w:tcPr>
            <w:tcW w:w="9394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4330A" w:rsidRPr="00AF7A30" w:rsidRDefault="00A4330A" w:rsidP="00AF7A3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WIPO/RS/IP/…</w:t>
            </w:r>
            <w:r w:rsidRPr="00AF7A30">
              <w:rPr>
                <w:rFonts w:ascii="Arial Black" w:hAnsi="Arial Black"/>
                <w:caps/>
                <w:sz w:val="15"/>
              </w:rPr>
              <w:t>/1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8</w:t>
            </w:r>
            <w:r w:rsidRPr="00AF7A30">
              <w:rPr>
                <w:rFonts w:ascii="Arial Black" w:hAnsi="Arial Black"/>
                <w:caps/>
                <w:sz w:val="15"/>
              </w:rPr>
              <w:t>/INF/1</w:t>
            </w:r>
          </w:p>
        </w:tc>
      </w:tr>
      <w:tr w:rsidR="00A4330A" w:rsidRPr="001832A6" w:rsidTr="00AF7A30">
        <w:trPr>
          <w:trHeight w:hRule="exact" w:val="175"/>
        </w:trPr>
        <w:tc>
          <w:tcPr>
            <w:tcW w:w="9394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A4330A" w:rsidRPr="0090731E" w:rsidRDefault="00A4330A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 xml:space="preserve"> english</w:t>
            </w:r>
          </w:p>
        </w:tc>
      </w:tr>
      <w:tr w:rsidR="00A4330A" w:rsidRPr="001832A6" w:rsidTr="00AF7A30">
        <w:trPr>
          <w:trHeight w:hRule="exact" w:val="204"/>
        </w:trPr>
        <w:tc>
          <w:tcPr>
            <w:tcW w:w="9394" w:type="dxa"/>
            <w:gridSpan w:val="2"/>
            <w:tcMar>
              <w:left w:w="0" w:type="dxa"/>
              <w:right w:w="0" w:type="dxa"/>
            </w:tcMar>
            <w:vAlign w:val="bottom"/>
          </w:tcPr>
          <w:p w:rsidR="00A4330A" w:rsidRPr="0090731E" w:rsidRDefault="00A4330A" w:rsidP="00AF7A3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F7A30">
              <w:rPr>
                <w:rFonts w:ascii="Arial Black" w:hAnsi="Arial Black"/>
                <w:caps/>
                <w:sz w:val="15"/>
              </w:rPr>
              <w:t>DATE:  November 23, 2017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A4330A" w:rsidRPr="008B2CC1" w:rsidRDefault="00A4330A" w:rsidP="001D7119"/>
    <w:p w:rsidR="00A4330A" w:rsidRPr="008B2CC1" w:rsidRDefault="00A4330A" w:rsidP="001D7119"/>
    <w:p w:rsidR="00A4330A" w:rsidRPr="000D7906" w:rsidRDefault="00A4330A" w:rsidP="00623CFA"/>
    <w:p w:rsidR="00A4330A" w:rsidRPr="000D7906" w:rsidRDefault="00A4330A" w:rsidP="001D7119"/>
    <w:p w:rsidR="00A4330A" w:rsidRDefault="00A4330A" w:rsidP="001D7119"/>
    <w:p w:rsidR="00A4330A" w:rsidRDefault="00A4330A" w:rsidP="001D7119"/>
    <w:p w:rsidR="00A4330A" w:rsidRDefault="00A4330A" w:rsidP="001D7119"/>
    <w:p w:rsidR="00A4330A" w:rsidRPr="000D7906" w:rsidRDefault="00A4330A" w:rsidP="001D7119"/>
    <w:p w:rsidR="00A4330A" w:rsidRDefault="00A4330A" w:rsidP="006A1EED">
      <w:r w:rsidRPr="009B56FD">
        <w:rPr>
          <w:b/>
          <w:sz w:val="28"/>
          <w:szCs w:val="28"/>
        </w:rPr>
        <w:t>WIPO Services and Initiatives</w:t>
      </w:r>
    </w:p>
    <w:p w:rsidR="00A4330A" w:rsidRDefault="00A4330A" w:rsidP="006A1EED"/>
    <w:p w:rsidR="00A4330A" w:rsidRPr="003845C1" w:rsidRDefault="00A4330A" w:rsidP="006A1EED">
      <w:r>
        <w:t xml:space="preserve">organized by </w:t>
      </w:r>
    </w:p>
    <w:p w:rsidR="00A4330A" w:rsidRDefault="00A4330A" w:rsidP="006A1EED">
      <w:r>
        <w:t>the World Intellectual Property Organization (WIPO)</w:t>
      </w:r>
    </w:p>
    <w:p w:rsidR="00A4330A" w:rsidRDefault="00A4330A" w:rsidP="006A1EED"/>
    <w:p w:rsidR="00A4330A" w:rsidRDefault="00A4330A" w:rsidP="006A1EED">
      <w:r>
        <w:t>in cooperation with</w:t>
      </w:r>
    </w:p>
    <w:p w:rsidR="00A4330A" w:rsidRDefault="00A4330A" w:rsidP="006A1EED">
      <w:r>
        <w:t>the</w:t>
      </w:r>
      <w:r w:rsidRPr="006431A9">
        <w:t xml:space="preserve"> </w:t>
      </w:r>
      <w:r>
        <w:t>Patent Office</w:t>
      </w:r>
      <w:r w:rsidRPr="00F53F64">
        <w:t xml:space="preserve"> </w:t>
      </w:r>
      <w:r>
        <w:t xml:space="preserve">of the </w:t>
      </w:r>
      <w:smartTag w:uri="urn:schemas-microsoft-com:office:smarttags" w:element="place">
        <w:smartTag w:uri="urn:schemas-microsoft-com:office:smarttags" w:element="PlaceType">
          <w:r>
            <w:t>Republic</w:t>
          </w:r>
        </w:smartTag>
        <w:r>
          <w:t xml:space="preserve"> of </w:t>
        </w:r>
        <w:smartTag w:uri="urn:schemas-microsoft-com:office:smarttags" w:element="PlaceName">
          <w:r>
            <w:t>Poland</w:t>
          </w:r>
        </w:smartTag>
      </w:smartTag>
      <w:r>
        <w:t xml:space="preserve"> (PPO)</w:t>
      </w:r>
    </w:p>
    <w:p w:rsidR="00A4330A" w:rsidRDefault="00A4330A" w:rsidP="006A1EED"/>
    <w:p w:rsidR="00A4330A" w:rsidRDefault="00A4330A" w:rsidP="006A1EED"/>
    <w:p w:rsidR="00A4330A" w:rsidRPr="00DD265D" w:rsidRDefault="00A4330A" w:rsidP="006A1EED">
      <w:pPr>
        <w:rPr>
          <w:b/>
          <w:szCs w:val="22"/>
        </w:rPr>
      </w:pPr>
      <w:r w:rsidRPr="00DD265D">
        <w:rPr>
          <w:b/>
          <w:szCs w:val="22"/>
        </w:rPr>
        <w:t xml:space="preserve">Kraków, </w:t>
      </w:r>
      <w:smartTag w:uri="urn:schemas-microsoft-com:office:smarttags" w:element="City">
        <w:r w:rsidRPr="00DD265D">
          <w:rPr>
            <w:b/>
            <w:szCs w:val="22"/>
          </w:rPr>
          <w:t>Gliwice</w:t>
        </w:r>
      </w:smartTag>
      <w:r w:rsidRPr="00DD265D">
        <w:rPr>
          <w:b/>
          <w:szCs w:val="22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DD265D">
            <w:rPr>
              <w:b/>
              <w:szCs w:val="22"/>
            </w:rPr>
            <w:t>Wrocław</w:t>
          </w:r>
        </w:smartTag>
        <w:r w:rsidRPr="00DD265D">
          <w:rPr>
            <w:b/>
            <w:szCs w:val="22"/>
          </w:rPr>
          <w:t xml:space="preserve">, </w:t>
        </w:r>
        <w:smartTag w:uri="urn:schemas-microsoft-com:office:smarttags" w:element="country-region">
          <w:r w:rsidRPr="00DD265D">
            <w:rPr>
              <w:b/>
              <w:szCs w:val="22"/>
            </w:rPr>
            <w:t>Poland</w:t>
          </w:r>
        </w:smartTag>
      </w:smartTag>
      <w:r w:rsidRPr="00DD265D">
        <w:rPr>
          <w:b/>
          <w:szCs w:val="22"/>
        </w:rPr>
        <w:t>, January 23 to 25, 2018</w:t>
      </w:r>
    </w:p>
    <w:p w:rsidR="00A4330A" w:rsidRPr="00DD265D" w:rsidRDefault="00A4330A" w:rsidP="006A1EED">
      <w:pPr>
        <w:rPr>
          <w:i/>
          <w:color w:val="0D0D0D"/>
          <w:szCs w:val="22"/>
        </w:rPr>
      </w:pPr>
    </w:p>
    <w:p w:rsidR="00A4330A" w:rsidRPr="00DD265D" w:rsidRDefault="00A4330A" w:rsidP="006A1EED">
      <w:pPr>
        <w:rPr>
          <w:i/>
          <w:color w:val="0D0D0D"/>
          <w:szCs w:val="22"/>
        </w:rPr>
      </w:pPr>
    </w:p>
    <w:p w:rsidR="00A4330A" w:rsidRPr="00DD265D" w:rsidRDefault="00A4330A" w:rsidP="006A1EED">
      <w:pPr>
        <w:rPr>
          <w:i/>
          <w:color w:val="0D0D0D"/>
          <w:szCs w:val="22"/>
        </w:rPr>
      </w:pPr>
    </w:p>
    <w:p w:rsidR="00A4330A" w:rsidRPr="002B0FCD" w:rsidRDefault="00A4330A" w:rsidP="006A1EED">
      <w:pPr>
        <w:rPr>
          <w:caps/>
          <w:sz w:val="24"/>
          <w:szCs w:val="24"/>
        </w:rPr>
      </w:pPr>
      <w:r w:rsidRPr="002B0FCD">
        <w:rPr>
          <w:caps/>
          <w:sz w:val="24"/>
          <w:szCs w:val="24"/>
        </w:rPr>
        <w:t xml:space="preserve">Provisional program </w:t>
      </w:r>
    </w:p>
    <w:p w:rsidR="00A4330A" w:rsidRPr="008B2CC1" w:rsidRDefault="00A4330A" w:rsidP="006A1EED"/>
    <w:p w:rsidR="00A4330A" w:rsidRDefault="00A4330A" w:rsidP="006A1EED">
      <w:pPr>
        <w:rPr>
          <w:i/>
          <w:color w:val="0D0D0D"/>
          <w:szCs w:val="22"/>
        </w:rPr>
      </w:pPr>
      <w:r>
        <w:rPr>
          <w:i/>
          <w:color w:val="0D0D0D"/>
          <w:szCs w:val="22"/>
        </w:rPr>
        <w:t>prepared by the International Bureau of WIPO</w:t>
      </w:r>
    </w:p>
    <w:p w:rsidR="00A4330A" w:rsidRDefault="00A4330A" w:rsidP="006A1EED">
      <w:pPr>
        <w:rPr>
          <w:i/>
          <w:color w:val="0D0D0D"/>
          <w:szCs w:val="22"/>
        </w:rPr>
      </w:pPr>
    </w:p>
    <w:p w:rsidR="00A4330A" w:rsidRDefault="00A4330A" w:rsidP="006A1EED">
      <w:pPr>
        <w:rPr>
          <w:i/>
          <w:color w:val="0D0D0D"/>
          <w:szCs w:val="22"/>
        </w:rPr>
      </w:pPr>
    </w:p>
    <w:p w:rsidR="00A4330A" w:rsidRDefault="00A4330A" w:rsidP="006A1EED">
      <w:pPr>
        <w:rPr>
          <w:i/>
          <w:color w:val="0D0D0D"/>
          <w:szCs w:val="22"/>
        </w:rPr>
      </w:pPr>
    </w:p>
    <w:p w:rsidR="00A4330A" w:rsidRDefault="00A4330A" w:rsidP="006A1EED">
      <w:pPr>
        <w:rPr>
          <w:i/>
          <w:color w:val="0D0D0D"/>
          <w:szCs w:val="22"/>
        </w:rPr>
      </w:pPr>
    </w:p>
    <w:p w:rsidR="00A4330A" w:rsidRDefault="00A4330A" w:rsidP="006A1EED">
      <w:pPr>
        <w:rPr>
          <w:i/>
          <w:color w:val="0D0D0D"/>
          <w:szCs w:val="22"/>
        </w:rPr>
      </w:pPr>
    </w:p>
    <w:p w:rsidR="00A4330A" w:rsidRDefault="00A4330A" w:rsidP="006A1EED">
      <w:pPr>
        <w:rPr>
          <w:i/>
          <w:color w:val="0D0D0D"/>
          <w:szCs w:val="22"/>
        </w:rPr>
      </w:pPr>
    </w:p>
    <w:p w:rsidR="00A4330A" w:rsidRDefault="00A4330A" w:rsidP="006A1EED">
      <w:pPr>
        <w:rPr>
          <w:i/>
          <w:color w:val="0D0D0D"/>
          <w:szCs w:val="22"/>
        </w:rPr>
      </w:pPr>
    </w:p>
    <w:p w:rsidR="00A4330A" w:rsidRDefault="00A4330A" w:rsidP="006A1EED">
      <w:pPr>
        <w:rPr>
          <w:i/>
          <w:color w:val="0D0D0D"/>
          <w:szCs w:val="22"/>
        </w:rPr>
      </w:pPr>
    </w:p>
    <w:p w:rsidR="00A4330A" w:rsidRDefault="00A4330A" w:rsidP="006A1EED">
      <w:pPr>
        <w:rPr>
          <w:i/>
          <w:color w:val="0D0D0D"/>
          <w:szCs w:val="22"/>
        </w:rPr>
      </w:pPr>
    </w:p>
    <w:p w:rsidR="00A4330A" w:rsidRDefault="00A4330A" w:rsidP="006A1EED">
      <w:pPr>
        <w:rPr>
          <w:i/>
        </w:rPr>
      </w:pPr>
    </w:p>
    <w:p w:rsidR="00A4330A" w:rsidRDefault="00A4330A" w:rsidP="006A1EED">
      <w:pPr>
        <w:rPr>
          <w:i/>
        </w:rPr>
      </w:pPr>
    </w:p>
    <w:p w:rsidR="00A4330A" w:rsidRDefault="00A4330A" w:rsidP="006A1EED">
      <w:pPr>
        <w:rPr>
          <w:i/>
        </w:rPr>
      </w:pPr>
    </w:p>
    <w:p w:rsidR="00A4330A" w:rsidRDefault="00A4330A" w:rsidP="006A1EED">
      <w:pPr>
        <w:rPr>
          <w:i/>
        </w:rPr>
      </w:pPr>
    </w:p>
    <w:p w:rsidR="00A4330A" w:rsidRDefault="00A4330A" w:rsidP="006A1EED">
      <w:pPr>
        <w:rPr>
          <w:i/>
        </w:rPr>
      </w:pPr>
    </w:p>
    <w:p w:rsidR="00A4330A" w:rsidRPr="008B2CC1" w:rsidRDefault="00A4330A" w:rsidP="006A1EED">
      <w:pPr>
        <w:rPr>
          <w:i/>
        </w:rPr>
      </w:pPr>
    </w:p>
    <w:p w:rsidR="00A4330A" w:rsidRDefault="00A4330A" w:rsidP="006A1EED"/>
    <w:p w:rsidR="00A4330A" w:rsidRDefault="00A4330A" w:rsidP="006A1EED">
      <w:r>
        <w:br w:type="page"/>
      </w:r>
    </w:p>
    <w:p w:rsidR="00A4330A" w:rsidRDefault="00A4330A" w:rsidP="000448B1">
      <w:pPr>
        <w:jc w:val="right"/>
      </w:pPr>
    </w:p>
    <w:p w:rsidR="00A4330A" w:rsidRDefault="00A4330A" w:rsidP="000448B1">
      <w:pPr>
        <w:jc w:val="right"/>
      </w:pPr>
    </w:p>
    <w:p w:rsidR="00A4330A" w:rsidRDefault="00A4330A" w:rsidP="000448B1">
      <w:pPr>
        <w:jc w:val="right"/>
      </w:pPr>
      <w:r>
        <w:t>WIPO/RS/IP/…/18/INF/1 Prov.</w:t>
      </w:r>
    </w:p>
    <w:p w:rsidR="00A4330A" w:rsidRDefault="00A4330A" w:rsidP="000448B1">
      <w:pPr>
        <w:jc w:val="right"/>
      </w:pPr>
      <w:r>
        <w:t xml:space="preserve">page </w:t>
      </w:r>
      <w:fldSimple w:instr=" PAGE  \* MERGEFORMAT ">
        <w:r>
          <w:rPr>
            <w:noProof/>
          </w:rPr>
          <w:t>2</w:t>
        </w:r>
      </w:fldSimple>
    </w:p>
    <w:p w:rsidR="00A4330A" w:rsidRDefault="00A4330A" w:rsidP="000448B1">
      <w:pPr>
        <w:jc w:val="right"/>
      </w:pPr>
    </w:p>
    <w:p w:rsidR="00A4330A" w:rsidRDefault="00A4330A" w:rsidP="006A1EED"/>
    <w:p w:rsidR="00A4330A" w:rsidRPr="007B708D" w:rsidRDefault="00A4330A" w:rsidP="006A1EED">
      <w:pPr>
        <w:rPr>
          <w:color w:val="0D0D0D"/>
          <w:szCs w:val="22"/>
          <w:u w:val="single"/>
          <w:lang w:val="en-GB"/>
        </w:rPr>
      </w:pPr>
      <w:r w:rsidRPr="00AF7A30">
        <w:rPr>
          <w:color w:val="0D0D0D"/>
          <w:szCs w:val="22"/>
          <w:u w:val="single"/>
          <w:lang w:val="en-GB"/>
        </w:rPr>
        <w:t>Tuesday, January 23, 2018</w:t>
      </w:r>
      <w:r>
        <w:rPr>
          <w:color w:val="0D0D0D"/>
          <w:szCs w:val="22"/>
          <w:u w:val="single"/>
          <w:lang w:val="en-GB"/>
        </w:rPr>
        <w:t>, Kraków</w:t>
      </w:r>
      <w:r w:rsidRPr="007B708D">
        <w:rPr>
          <w:color w:val="0D0D0D"/>
          <w:szCs w:val="22"/>
          <w:u w:val="single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7B708D">
            <w:rPr>
              <w:u w:val="single"/>
            </w:rPr>
            <w:t>AGH</w:t>
          </w:r>
        </w:smartTag>
        <w:r w:rsidRPr="007B708D">
          <w:rPr>
            <w:u w:val="single"/>
          </w:rPr>
          <w:t xml:space="preserve"> </w:t>
        </w:r>
        <w:smartTag w:uri="urn:schemas-microsoft-com:office:smarttags" w:element="PlaceType">
          <w:r w:rsidRPr="007B708D">
            <w:rPr>
              <w:u w:val="single"/>
            </w:rPr>
            <w:t>University</w:t>
          </w:r>
        </w:smartTag>
      </w:smartTag>
      <w:r w:rsidRPr="007B708D">
        <w:rPr>
          <w:u w:val="single"/>
        </w:rPr>
        <w:t xml:space="preserve"> of Science and Technology</w:t>
      </w:r>
    </w:p>
    <w:p w:rsidR="00A4330A" w:rsidRPr="007B708D" w:rsidRDefault="00A4330A" w:rsidP="006A1EED">
      <w:pPr>
        <w:rPr>
          <w:color w:val="0D0D0D"/>
          <w:szCs w:val="22"/>
          <w:u w:val="single"/>
          <w:lang w:val="en-GB"/>
        </w:rPr>
      </w:pPr>
      <w:r w:rsidRPr="007B708D">
        <w:rPr>
          <w:color w:val="0D0D0D"/>
          <w:szCs w:val="22"/>
          <w:u w:val="single"/>
          <w:lang w:val="en-GB"/>
        </w:rPr>
        <w:t xml:space="preserve">Wednesday, January 24, 2018, </w:t>
      </w:r>
      <w:smartTag w:uri="urn:schemas-microsoft-com:office:smarttags" w:element="City">
        <w:r w:rsidRPr="007B708D">
          <w:rPr>
            <w:color w:val="0D0D0D"/>
            <w:szCs w:val="22"/>
            <w:u w:val="single"/>
            <w:lang w:val="en-GB"/>
          </w:rPr>
          <w:t>Gliwice</w:t>
        </w:r>
      </w:smartTag>
      <w:r w:rsidRPr="007B708D">
        <w:rPr>
          <w:color w:val="0D0D0D"/>
          <w:szCs w:val="22"/>
          <w:u w:val="single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7B708D">
            <w:rPr>
              <w:color w:val="0D0D0D"/>
              <w:szCs w:val="22"/>
              <w:u w:val="single"/>
              <w:lang w:val="en-GB"/>
            </w:rPr>
            <w:t>Silesian</w:t>
          </w:r>
        </w:smartTag>
        <w:r w:rsidRPr="007B708D">
          <w:rPr>
            <w:color w:val="0D0D0D"/>
            <w:szCs w:val="22"/>
            <w:u w:val="single"/>
            <w:lang w:val="en-GB"/>
          </w:rPr>
          <w:t xml:space="preserve"> </w:t>
        </w:r>
        <w:smartTag w:uri="urn:schemas-microsoft-com:office:smarttags" w:element="PlaceType">
          <w:r w:rsidRPr="007B708D">
            <w:rPr>
              <w:color w:val="0D0D0D"/>
              <w:szCs w:val="22"/>
              <w:u w:val="single"/>
              <w:lang w:val="en-GB"/>
            </w:rPr>
            <w:t>University</w:t>
          </w:r>
        </w:smartTag>
      </w:smartTag>
      <w:r w:rsidRPr="007B708D">
        <w:rPr>
          <w:color w:val="0D0D0D"/>
          <w:szCs w:val="22"/>
          <w:u w:val="single"/>
          <w:lang w:val="en-GB"/>
        </w:rPr>
        <w:t xml:space="preserve"> of Technology</w:t>
      </w:r>
    </w:p>
    <w:p w:rsidR="00A4330A" w:rsidRPr="007B708D" w:rsidRDefault="00A4330A" w:rsidP="006A1EED">
      <w:pPr>
        <w:rPr>
          <w:color w:val="0D0D0D"/>
          <w:szCs w:val="22"/>
          <w:u w:val="single"/>
          <w:lang w:val="en-GB"/>
        </w:rPr>
      </w:pPr>
      <w:r w:rsidRPr="007B708D">
        <w:rPr>
          <w:color w:val="0D0D0D"/>
          <w:szCs w:val="22"/>
          <w:u w:val="single"/>
          <w:lang w:val="en-GB"/>
        </w:rPr>
        <w:t xml:space="preserve">Thursday, January 25, 2018, </w:t>
      </w:r>
      <w:smartTag w:uri="urn:schemas-microsoft-com:office:smarttags" w:element="City">
        <w:r w:rsidRPr="007B708D">
          <w:rPr>
            <w:color w:val="0D0D0D"/>
            <w:szCs w:val="22"/>
            <w:u w:val="single"/>
            <w:lang w:val="en-GB"/>
          </w:rPr>
          <w:t>Wrocław</w:t>
        </w:r>
      </w:smartTag>
      <w:r w:rsidRPr="007B708D">
        <w:rPr>
          <w:color w:val="0D0D0D"/>
          <w:szCs w:val="22"/>
          <w:u w:val="single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7B708D">
            <w:rPr>
              <w:u w:val="single"/>
            </w:rPr>
            <w:t>Wrocław</w:t>
          </w:r>
        </w:smartTag>
        <w:r w:rsidRPr="007B708D">
          <w:rPr>
            <w:u w:val="single"/>
          </w:rPr>
          <w:t xml:space="preserve"> </w:t>
        </w:r>
        <w:smartTag w:uri="urn:schemas-microsoft-com:office:smarttags" w:element="PlaceType">
          <w:r w:rsidRPr="007B708D">
            <w:rPr>
              <w:u w:val="single"/>
            </w:rPr>
            <w:t>University</w:t>
          </w:r>
        </w:smartTag>
      </w:smartTag>
      <w:r w:rsidRPr="007B708D">
        <w:rPr>
          <w:u w:val="single"/>
        </w:rPr>
        <w:t xml:space="preserve"> of Science and Technology</w:t>
      </w:r>
    </w:p>
    <w:p w:rsidR="00A4330A" w:rsidRDefault="00A4330A" w:rsidP="006A1EED">
      <w:pPr>
        <w:rPr>
          <w:color w:val="0D0D0D"/>
          <w:szCs w:val="22"/>
          <w:u w:val="single"/>
          <w:lang w:val="en-GB"/>
        </w:rPr>
      </w:pPr>
    </w:p>
    <w:p w:rsidR="00A4330A" w:rsidRDefault="00A4330A" w:rsidP="006A1EED">
      <w:pPr>
        <w:tabs>
          <w:tab w:val="left" w:pos="2552"/>
          <w:tab w:val="left" w:pos="3969"/>
          <w:tab w:val="left" w:pos="5390"/>
        </w:tabs>
        <w:ind w:left="3960" w:hanging="3960"/>
        <w:rPr>
          <w:color w:val="0D0D0D"/>
          <w:szCs w:val="22"/>
        </w:rPr>
      </w:pPr>
      <w:smartTag w:uri="urn:schemas-microsoft-com:office:smarttags" w:element="metricconverter">
        <w:smartTagPr>
          <w:attr w:name="ProductID" w:val="9.00 a"/>
        </w:smartTagPr>
        <w:r>
          <w:rPr>
            <w:color w:val="0D0D0D"/>
            <w:szCs w:val="22"/>
          </w:rPr>
          <w:t>9.00</w:t>
        </w:r>
        <w:r w:rsidRPr="00F5066A">
          <w:rPr>
            <w:color w:val="0D0D0D"/>
            <w:szCs w:val="22"/>
          </w:rPr>
          <w:t xml:space="preserve"> </w:t>
        </w:r>
        <w:r>
          <w:rPr>
            <w:color w:val="0D0D0D"/>
            <w:szCs w:val="22"/>
          </w:rPr>
          <w:t>a</w:t>
        </w:r>
      </w:smartTag>
      <w:r>
        <w:rPr>
          <w:color w:val="0D0D0D"/>
          <w:szCs w:val="22"/>
        </w:rPr>
        <w:t xml:space="preserve">.m. – </w:t>
      </w:r>
      <w:smartTag w:uri="urn:schemas-microsoft-com:office:smarttags" w:element="metricconverter">
        <w:smartTagPr>
          <w:attr w:name="ProductID" w:val="9.30 a"/>
        </w:smartTagPr>
        <w:r>
          <w:rPr>
            <w:color w:val="0D0D0D"/>
            <w:szCs w:val="22"/>
          </w:rPr>
          <w:t>9.30 a</w:t>
        </w:r>
      </w:smartTag>
      <w:r>
        <w:rPr>
          <w:color w:val="0D0D0D"/>
          <w:szCs w:val="22"/>
        </w:rPr>
        <w:t>.m.</w:t>
      </w:r>
      <w:r w:rsidRPr="00F5066A">
        <w:rPr>
          <w:color w:val="0D0D0D"/>
          <w:szCs w:val="22"/>
        </w:rPr>
        <w:tab/>
      </w:r>
      <w:r>
        <w:rPr>
          <w:color w:val="0D0D0D"/>
          <w:szCs w:val="22"/>
        </w:rPr>
        <w:t xml:space="preserve">Registration and Welcome Coffee </w:t>
      </w:r>
    </w:p>
    <w:p w:rsidR="00A4330A" w:rsidRDefault="00A4330A" w:rsidP="006A1EED">
      <w:pPr>
        <w:tabs>
          <w:tab w:val="left" w:pos="2552"/>
          <w:tab w:val="left" w:pos="3969"/>
          <w:tab w:val="left" w:pos="5390"/>
        </w:tabs>
        <w:ind w:left="3960" w:hanging="3960"/>
        <w:rPr>
          <w:color w:val="0D0D0D"/>
          <w:szCs w:val="22"/>
        </w:rPr>
      </w:pPr>
    </w:p>
    <w:p w:rsidR="00A4330A" w:rsidRDefault="00A4330A" w:rsidP="006A1EED">
      <w:pPr>
        <w:tabs>
          <w:tab w:val="left" w:pos="2552"/>
          <w:tab w:val="left" w:pos="3969"/>
          <w:tab w:val="left" w:pos="5390"/>
        </w:tabs>
        <w:ind w:left="3960" w:hanging="3960"/>
        <w:rPr>
          <w:color w:val="0D0D0D"/>
          <w:szCs w:val="22"/>
        </w:rPr>
      </w:pPr>
    </w:p>
    <w:p w:rsidR="00A4330A" w:rsidRPr="00F5066A" w:rsidRDefault="00A4330A" w:rsidP="006A1EED">
      <w:pPr>
        <w:tabs>
          <w:tab w:val="left" w:pos="2552"/>
          <w:tab w:val="left" w:pos="2835"/>
          <w:tab w:val="left" w:pos="4820"/>
        </w:tabs>
        <w:rPr>
          <w:b/>
          <w:caps/>
          <w:color w:val="0D0D0D"/>
          <w:szCs w:val="22"/>
        </w:rPr>
      </w:pPr>
      <w:smartTag w:uri="urn:schemas-microsoft-com:office:smarttags" w:element="metricconverter">
        <w:smartTagPr>
          <w:attr w:name="ProductID" w:val="9.30 a"/>
        </w:smartTagPr>
        <w:r>
          <w:rPr>
            <w:color w:val="0D0D0D"/>
            <w:szCs w:val="22"/>
          </w:rPr>
          <w:t>9.30 a</w:t>
        </w:r>
      </w:smartTag>
      <w:r>
        <w:rPr>
          <w:color w:val="0D0D0D"/>
          <w:szCs w:val="22"/>
        </w:rPr>
        <w:t xml:space="preserve">.m. – </w:t>
      </w:r>
      <w:smartTag w:uri="urn:schemas-microsoft-com:office:smarttags" w:element="metricconverter">
        <w:smartTagPr>
          <w:attr w:name="ProductID" w:val="9.45 a"/>
        </w:smartTagPr>
        <w:r>
          <w:rPr>
            <w:color w:val="0D0D0D"/>
            <w:szCs w:val="22"/>
          </w:rPr>
          <w:t>9.45 a</w:t>
        </w:r>
      </w:smartTag>
      <w:r>
        <w:rPr>
          <w:color w:val="0D0D0D"/>
          <w:szCs w:val="22"/>
        </w:rPr>
        <w:t>.m.</w:t>
      </w:r>
      <w:r w:rsidRPr="00F5066A">
        <w:rPr>
          <w:color w:val="0D0D0D"/>
          <w:szCs w:val="22"/>
        </w:rPr>
        <w:tab/>
      </w:r>
      <w:r w:rsidRPr="00F5066A">
        <w:rPr>
          <w:b/>
          <w:caps/>
          <w:color w:val="0D0D0D"/>
          <w:szCs w:val="22"/>
        </w:rPr>
        <w:t>Opening Session</w:t>
      </w:r>
    </w:p>
    <w:p w:rsidR="00A4330A" w:rsidRPr="00F5066A" w:rsidRDefault="00A4330A" w:rsidP="006A1EED">
      <w:pPr>
        <w:tabs>
          <w:tab w:val="left" w:pos="2268"/>
          <w:tab w:val="left" w:pos="2835"/>
          <w:tab w:val="left" w:pos="4820"/>
        </w:tabs>
        <w:rPr>
          <w:caps/>
          <w:color w:val="0D0D0D"/>
          <w:szCs w:val="22"/>
        </w:rPr>
      </w:pPr>
    </w:p>
    <w:p w:rsidR="00A4330A" w:rsidRDefault="00A4330A" w:rsidP="006A1EED">
      <w:pPr>
        <w:tabs>
          <w:tab w:val="left" w:pos="2552"/>
          <w:tab w:val="left" w:pos="2835"/>
          <w:tab w:val="left" w:pos="4820"/>
        </w:tabs>
        <w:ind w:left="2552"/>
        <w:rPr>
          <w:color w:val="0D0D0D"/>
          <w:szCs w:val="22"/>
        </w:rPr>
      </w:pPr>
      <w:r>
        <w:rPr>
          <w:color w:val="0D0D0D"/>
          <w:szCs w:val="22"/>
        </w:rPr>
        <w:t>Welcome addresses by:</w:t>
      </w:r>
    </w:p>
    <w:p w:rsidR="00A4330A" w:rsidRDefault="00A4330A" w:rsidP="006A1EED">
      <w:pPr>
        <w:tabs>
          <w:tab w:val="left" w:pos="2552"/>
          <w:tab w:val="left" w:pos="2835"/>
          <w:tab w:val="left" w:pos="4820"/>
        </w:tabs>
        <w:ind w:left="2552"/>
        <w:rPr>
          <w:color w:val="0D0D0D"/>
          <w:szCs w:val="22"/>
        </w:rPr>
      </w:pPr>
    </w:p>
    <w:p w:rsidR="00A4330A" w:rsidRDefault="00A4330A" w:rsidP="000D7906">
      <w:pPr>
        <w:numPr>
          <w:ilvl w:val="0"/>
          <w:numId w:val="9"/>
        </w:numPr>
        <w:tabs>
          <w:tab w:val="left" w:pos="2268"/>
          <w:tab w:val="left" w:pos="3119"/>
          <w:tab w:val="left" w:pos="4820"/>
        </w:tabs>
        <w:ind w:left="3119" w:hanging="567"/>
        <w:contextualSpacing/>
        <w:rPr>
          <w:szCs w:val="22"/>
        </w:rPr>
      </w:pPr>
      <w:r>
        <w:rPr>
          <w:szCs w:val="22"/>
        </w:rPr>
        <w:t xml:space="preserve">HM Rector </w:t>
      </w:r>
    </w:p>
    <w:p w:rsidR="00A4330A" w:rsidRPr="00E64C24" w:rsidRDefault="00A4330A" w:rsidP="00E64C24">
      <w:pPr>
        <w:tabs>
          <w:tab w:val="left" w:pos="2268"/>
          <w:tab w:val="left" w:pos="3119"/>
          <w:tab w:val="left" w:pos="4820"/>
        </w:tabs>
        <w:ind w:left="3119"/>
        <w:contextualSpacing/>
        <w:rPr>
          <w:szCs w:val="22"/>
        </w:rPr>
      </w:pPr>
    </w:p>
    <w:p w:rsidR="00A4330A" w:rsidRPr="008A4107" w:rsidRDefault="00A4330A" w:rsidP="000D7906">
      <w:pPr>
        <w:numPr>
          <w:ilvl w:val="0"/>
          <w:numId w:val="9"/>
        </w:numPr>
        <w:tabs>
          <w:tab w:val="left" w:pos="2268"/>
          <w:tab w:val="left" w:pos="3119"/>
          <w:tab w:val="left" w:pos="4820"/>
        </w:tabs>
        <w:ind w:left="3119" w:hanging="567"/>
        <w:contextualSpacing/>
        <w:rPr>
          <w:szCs w:val="22"/>
        </w:rPr>
      </w:pPr>
      <w:r w:rsidRPr="00864F64">
        <w:t>Ms. Alicja Ada</w:t>
      </w:r>
      <w:r>
        <w:t xml:space="preserve">mczak, President, Patent Office </w:t>
      </w:r>
      <w:r w:rsidRPr="00864F64">
        <w:t xml:space="preserve">of the </w:t>
      </w:r>
      <w:smartTag w:uri="urn:schemas-microsoft-com:office:smarttags" w:element="place">
        <w:smartTag w:uri="urn:schemas-microsoft-com:office:smarttags" w:element="PlaceType">
          <w:r w:rsidRPr="00864F64">
            <w:t>Republic</w:t>
          </w:r>
        </w:smartTag>
        <w:r w:rsidRPr="00864F64">
          <w:t xml:space="preserve"> of </w:t>
        </w:r>
        <w:smartTag w:uri="urn:schemas-microsoft-com:office:smarttags" w:element="PlaceName">
          <w:r w:rsidRPr="00864F64">
            <w:t>Poland</w:t>
          </w:r>
        </w:smartTag>
      </w:smartTag>
      <w:r w:rsidRPr="00864F64">
        <w:t xml:space="preserve"> (PPO)</w:t>
      </w:r>
      <w:r>
        <w:t>;</w:t>
      </w:r>
    </w:p>
    <w:p w:rsidR="00A4330A" w:rsidRDefault="00A4330A" w:rsidP="008A4107">
      <w:pPr>
        <w:tabs>
          <w:tab w:val="left" w:pos="2268"/>
          <w:tab w:val="left" w:pos="3119"/>
          <w:tab w:val="left" w:pos="4820"/>
        </w:tabs>
        <w:ind w:left="3119"/>
        <w:contextualSpacing/>
        <w:rPr>
          <w:szCs w:val="22"/>
        </w:rPr>
      </w:pPr>
      <w:r>
        <w:t xml:space="preserve"> </w:t>
      </w:r>
    </w:p>
    <w:p w:rsidR="00A4330A" w:rsidRPr="008A4107" w:rsidRDefault="00A4330A" w:rsidP="00DC1697">
      <w:pPr>
        <w:numPr>
          <w:ilvl w:val="0"/>
          <w:numId w:val="9"/>
        </w:numPr>
        <w:tabs>
          <w:tab w:val="left" w:pos="2268"/>
          <w:tab w:val="left" w:pos="3119"/>
          <w:tab w:val="left" w:pos="4820"/>
        </w:tabs>
        <w:ind w:left="3119" w:hanging="567"/>
        <w:contextualSpacing/>
      </w:pPr>
      <w:r>
        <w:t xml:space="preserve">Mr. </w:t>
      </w:r>
      <w:r w:rsidRPr="008A4107">
        <w:t xml:space="preserve">Andrew </w:t>
      </w:r>
      <w:r>
        <w:t xml:space="preserve">Czajkowski, </w:t>
      </w:r>
      <w:r w:rsidRPr="008A4107">
        <w:t>Head Innovation and Tech</w:t>
      </w:r>
      <w:r>
        <w:t xml:space="preserve">nology Support Section, </w:t>
      </w:r>
      <w:r w:rsidRPr="00DC1697">
        <w:t xml:space="preserve">World Intellectual Property Organization </w:t>
      </w:r>
      <w:r>
        <w:t>(</w:t>
      </w:r>
      <w:r w:rsidRPr="00CA3CDC">
        <w:t>WIPO</w:t>
      </w:r>
      <w:r>
        <w:t xml:space="preserve">), </w:t>
      </w:r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>
        <w:t>.</w:t>
      </w:r>
    </w:p>
    <w:p w:rsidR="00A4330A" w:rsidRDefault="00A4330A" w:rsidP="006A1EED">
      <w:pPr>
        <w:tabs>
          <w:tab w:val="left" w:pos="2268"/>
          <w:tab w:val="left" w:pos="2835"/>
          <w:tab w:val="left" w:pos="4820"/>
        </w:tabs>
        <w:rPr>
          <w:iCs/>
          <w:color w:val="0D0D0D"/>
          <w:szCs w:val="22"/>
          <w:lang w:val="en-GB"/>
        </w:rPr>
      </w:pPr>
    </w:p>
    <w:p w:rsidR="00A4330A" w:rsidRPr="00F5066A" w:rsidRDefault="00A4330A" w:rsidP="006A1EED">
      <w:pPr>
        <w:tabs>
          <w:tab w:val="left" w:pos="2268"/>
          <w:tab w:val="left" w:pos="2835"/>
          <w:tab w:val="left" w:pos="4820"/>
        </w:tabs>
        <w:rPr>
          <w:iCs/>
          <w:color w:val="0D0D0D"/>
          <w:szCs w:val="22"/>
          <w:lang w:val="en-GB"/>
        </w:rPr>
      </w:pPr>
    </w:p>
    <w:p w:rsidR="00A4330A" w:rsidRPr="005B780A" w:rsidRDefault="00A4330A" w:rsidP="00D32220">
      <w:pPr>
        <w:tabs>
          <w:tab w:val="left" w:pos="2552"/>
          <w:tab w:val="left" w:pos="3690"/>
          <w:tab w:val="left" w:pos="3960"/>
          <w:tab w:val="left" w:pos="5390"/>
        </w:tabs>
        <w:ind w:left="3960" w:hanging="3960"/>
        <w:rPr>
          <w:b/>
          <w:bCs/>
          <w:color w:val="0D0D0D"/>
          <w:szCs w:val="22"/>
          <w:lang w:val="en-GB"/>
        </w:rPr>
      </w:pPr>
      <w:smartTag w:uri="urn:schemas-microsoft-com:office:smarttags" w:element="metricconverter">
        <w:smartTagPr>
          <w:attr w:name="ProductID" w:val="9.45 a"/>
        </w:smartTagPr>
        <w:r>
          <w:rPr>
            <w:color w:val="0D0D0D"/>
            <w:szCs w:val="22"/>
          </w:rPr>
          <w:t>9.45 a</w:t>
        </w:r>
      </w:smartTag>
      <w:r>
        <w:rPr>
          <w:color w:val="0D0D0D"/>
          <w:szCs w:val="22"/>
        </w:rPr>
        <w:t>.m.</w:t>
      </w:r>
      <w:r w:rsidRPr="00F5066A">
        <w:rPr>
          <w:color w:val="0D0D0D"/>
          <w:szCs w:val="22"/>
        </w:rPr>
        <w:t xml:space="preserve"> – </w:t>
      </w:r>
      <w:smartTag w:uri="urn:schemas-microsoft-com:office:smarttags" w:element="metricconverter">
        <w:smartTagPr>
          <w:attr w:name="ProductID" w:val="10.10 a"/>
        </w:smartTagPr>
        <w:r w:rsidRPr="00F5066A">
          <w:rPr>
            <w:color w:val="0D0D0D"/>
            <w:szCs w:val="22"/>
          </w:rPr>
          <w:t>10</w:t>
        </w:r>
        <w:r>
          <w:rPr>
            <w:color w:val="0D0D0D"/>
            <w:szCs w:val="22"/>
          </w:rPr>
          <w:t>.10 a</w:t>
        </w:r>
      </w:smartTag>
      <w:r>
        <w:rPr>
          <w:color w:val="0D0D0D"/>
          <w:szCs w:val="22"/>
        </w:rPr>
        <w:t>.m.</w:t>
      </w:r>
      <w:r w:rsidRPr="00F5066A">
        <w:rPr>
          <w:color w:val="0D0D0D"/>
          <w:szCs w:val="22"/>
        </w:rPr>
        <w:tab/>
      </w:r>
      <w:r w:rsidRPr="005B780A">
        <w:rPr>
          <w:b/>
          <w:bCs/>
          <w:color w:val="0D0D0D"/>
          <w:szCs w:val="22"/>
        </w:rPr>
        <w:t>Topic 1:</w:t>
      </w:r>
      <w:r w:rsidRPr="005B780A">
        <w:rPr>
          <w:b/>
          <w:bCs/>
          <w:color w:val="0D0D0D"/>
          <w:szCs w:val="22"/>
        </w:rPr>
        <w:tab/>
      </w:r>
      <w:r w:rsidRPr="005B780A">
        <w:rPr>
          <w:b/>
          <w:bCs/>
          <w:color w:val="0D0D0D"/>
          <w:szCs w:val="22"/>
          <w:lang w:val="en-GB"/>
        </w:rPr>
        <w:t>Introduction to WIPO</w:t>
      </w:r>
    </w:p>
    <w:p w:rsidR="00A4330A" w:rsidRPr="005B780A" w:rsidRDefault="00A4330A" w:rsidP="006A1EED">
      <w:pPr>
        <w:tabs>
          <w:tab w:val="left" w:pos="3969"/>
          <w:tab w:val="left" w:pos="5390"/>
        </w:tabs>
        <w:ind w:left="3686" w:hanging="4244"/>
        <w:rPr>
          <w:b/>
          <w:bCs/>
          <w:color w:val="0D0D0D"/>
          <w:szCs w:val="22"/>
          <w:lang w:val="en-GB"/>
        </w:rPr>
      </w:pPr>
      <w:r w:rsidRPr="005B780A">
        <w:rPr>
          <w:b/>
          <w:bCs/>
          <w:color w:val="0D0D0D"/>
          <w:szCs w:val="22"/>
          <w:lang w:val="en-GB"/>
        </w:rPr>
        <w:tab/>
        <w:t>Development of the International Legal Framework</w:t>
      </w:r>
    </w:p>
    <w:p w:rsidR="00A4330A" w:rsidRPr="005B780A" w:rsidRDefault="00A4330A" w:rsidP="006A1EED">
      <w:pPr>
        <w:tabs>
          <w:tab w:val="left" w:pos="3969"/>
          <w:tab w:val="left" w:pos="5390"/>
        </w:tabs>
        <w:ind w:left="3686" w:hanging="4244"/>
        <w:rPr>
          <w:b/>
          <w:color w:val="0D0D0D"/>
          <w:szCs w:val="22"/>
        </w:rPr>
      </w:pPr>
      <w:r w:rsidRPr="005B780A">
        <w:rPr>
          <w:b/>
          <w:bCs/>
          <w:color w:val="0D0D0D"/>
          <w:szCs w:val="22"/>
          <w:lang w:val="en-GB"/>
        </w:rPr>
        <w:tab/>
        <w:t>Major Intellectual Property Economic Studies</w:t>
      </w:r>
    </w:p>
    <w:p w:rsidR="00A4330A" w:rsidRPr="000D7906" w:rsidRDefault="00A4330A" w:rsidP="006A1EED">
      <w:pPr>
        <w:tabs>
          <w:tab w:val="left" w:pos="2268"/>
          <w:tab w:val="left" w:pos="3969"/>
          <w:tab w:val="left" w:pos="5390"/>
        </w:tabs>
        <w:rPr>
          <w:color w:val="0D0D0D"/>
          <w:szCs w:val="22"/>
        </w:rPr>
      </w:pPr>
    </w:p>
    <w:p w:rsidR="00A4330A" w:rsidRDefault="00A4330A" w:rsidP="00E545C6">
      <w:pPr>
        <w:tabs>
          <w:tab w:val="left" w:pos="2552"/>
          <w:tab w:val="left" w:pos="3686"/>
          <w:tab w:val="left" w:pos="4536"/>
        </w:tabs>
        <w:ind w:left="3686" w:hanging="4244"/>
        <w:rPr>
          <w:color w:val="0D0D0D"/>
          <w:szCs w:val="22"/>
        </w:rPr>
      </w:pPr>
      <w:r w:rsidRPr="00F5066A">
        <w:rPr>
          <w:color w:val="0D0D0D"/>
          <w:szCs w:val="22"/>
        </w:rPr>
        <w:tab/>
        <w:t>Speaker:</w:t>
      </w:r>
      <w:r w:rsidRPr="00F5066A">
        <w:rPr>
          <w:color w:val="0D0D0D"/>
          <w:szCs w:val="22"/>
        </w:rPr>
        <w:tab/>
      </w:r>
      <w:r>
        <w:rPr>
          <w:szCs w:val="22"/>
        </w:rPr>
        <w:t>Mr. Moshe Leimberg, Senior Program Officer</w:t>
      </w:r>
      <w:r>
        <w:t xml:space="preserve">, </w:t>
      </w:r>
      <w:r>
        <w:rPr>
          <w:color w:val="0D0D0D"/>
          <w:szCs w:val="22"/>
        </w:rPr>
        <w:t>Section for Coordination with Developed Countries, Department for Transition and Developed Countries (TDC), WIPO</w:t>
      </w:r>
    </w:p>
    <w:p w:rsidR="00A4330A" w:rsidRDefault="00A4330A" w:rsidP="00D47736">
      <w:pPr>
        <w:tabs>
          <w:tab w:val="left" w:pos="2552"/>
          <w:tab w:val="left" w:pos="3686"/>
          <w:tab w:val="left" w:pos="4536"/>
        </w:tabs>
        <w:rPr>
          <w:color w:val="0D0D0D"/>
          <w:szCs w:val="22"/>
        </w:rPr>
      </w:pPr>
    </w:p>
    <w:p w:rsidR="00A4330A" w:rsidRDefault="00A4330A" w:rsidP="005B780A">
      <w:pPr>
        <w:tabs>
          <w:tab w:val="left" w:pos="2552"/>
          <w:tab w:val="left" w:pos="3686"/>
          <w:tab w:val="left" w:pos="5390"/>
        </w:tabs>
        <w:ind w:left="3690" w:hanging="3690"/>
        <w:rPr>
          <w:b/>
        </w:rPr>
      </w:pPr>
      <w:smartTag w:uri="urn:schemas-microsoft-com:office:smarttags" w:element="metricconverter">
        <w:smartTagPr>
          <w:attr w:name="ProductID" w:val="10.10 a"/>
        </w:smartTagPr>
        <w:r>
          <w:rPr>
            <w:color w:val="0D0D0D"/>
            <w:szCs w:val="22"/>
            <w:lang w:val="en-GB"/>
          </w:rPr>
          <w:t>10.10 a</w:t>
        </w:r>
      </w:smartTag>
      <w:r>
        <w:rPr>
          <w:color w:val="0D0D0D"/>
          <w:szCs w:val="22"/>
          <w:lang w:val="en-GB"/>
        </w:rPr>
        <w:t xml:space="preserve">.m. </w:t>
      </w:r>
      <w:r w:rsidRPr="00F746D4">
        <w:rPr>
          <w:bCs/>
          <w:color w:val="0D0D0D"/>
          <w:szCs w:val="22"/>
        </w:rPr>
        <w:t>–</w:t>
      </w:r>
      <w:r>
        <w:rPr>
          <w:bCs/>
          <w:color w:val="0D0D0D"/>
          <w:szCs w:val="22"/>
        </w:rPr>
        <w:t xml:space="preserve"> </w:t>
      </w:r>
      <w:smartTag w:uri="urn:schemas-microsoft-com:office:smarttags" w:element="metricconverter">
        <w:smartTagPr>
          <w:attr w:name="ProductID" w:val="11.10 a"/>
        </w:smartTagPr>
        <w:r>
          <w:rPr>
            <w:bCs/>
            <w:color w:val="0D0D0D"/>
            <w:szCs w:val="22"/>
          </w:rPr>
          <w:t>11.10 a</w:t>
        </w:r>
      </w:smartTag>
      <w:r>
        <w:rPr>
          <w:bCs/>
          <w:color w:val="0D0D0D"/>
          <w:szCs w:val="22"/>
        </w:rPr>
        <w:t>.m.</w:t>
      </w:r>
      <w:r>
        <w:rPr>
          <w:color w:val="0D0D0D"/>
          <w:szCs w:val="22"/>
          <w:lang w:val="en-GB"/>
        </w:rPr>
        <w:tab/>
      </w:r>
      <w:r w:rsidRPr="005B780A">
        <w:rPr>
          <w:b/>
          <w:bCs/>
          <w:color w:val="0D0D0D"/>
          <w:szCs w:val="22"/>
        </w:rPr>
        <w:t xml:space="preserve">Topic </w:t>
      </w:r>
      <w:r>
        <w:rPr>
          <w:b/>
          <w:bCs/>
          <w:color w:val="0D0D0D"/>
          <w:szCs w:val="22"/>
        </w:rPr>
        <w:t>2</w:t>
      </w:r>
      <w:r w:rsidRPr="005B780A">
        <w:rPr>
          <w:b/>
          <w:bCs/>
          <w:color w:val="0D0D0D"/>
          <w:szCs w:val="22"/>
        </w:rPr>
        <w:t>:</w:t>
      </w:r>
      <w:r w:rsidRPr="005B780A">
        <w:rPr>
          <w:b/>
          <w:bCs/>
          <w:color w:val="0D0D0D"/>
          <w:szCs w:val="22"/>
        </w:rPr>
        <w:tab/>
      </w:r>
      <w:r w:rsidRPr="005B780A">
        <w:rPr>
          <w:b/>
        </w:rPr>
        <w:t>Global Intellectual Property Systems</w:t>
      </w:r>
    </w:p>
    <w:p w:rsidR="00A4330A" w:rsidRDefault="00A4330A" w:rsidP="005B780A">
      <w:pPr>
        <w:tabs>
          <w:tab w:val="left" w:pos="2552"/>
          <w:tab w:val="left" w:pos="3686"/>
          <w:tab w:val="left" w:pos="5390"/>
        </w:tabs>
        <w:ind w:left="3690" w:hanging="3690"/>
        <w:rPr>
          <w:b/>
        </w:rPr>
      </w:pPr>
    </w:p>
    <w:p w:rsidR="00A4330A" w:rsidRPr="00CD2F53" w:rsidRDefault="00A4330A" w:rsidP="008D43F0">
      <w:pPr>
        <w:pStyle w:val="ListParagraph"/>
        <w:numPr>
          <w:ilvl w:val="0"/>
          <w:numId w:val="12"/>
        </w:numPr>
        <w:ind w:left="4253" w:hanging="567"/>
      </w:pPr>
      <w:r w:rsidRPr="00016412">
        <w:rPr>
          <w:bCs/>
          <w:color w:val="0D0D0D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State">
          <w:r w:rsidRPr="00016412">
            <w:rPr>
              <w:bCs/>
              <w:color w:val="0D0D0D"/>
              <w:szCs w:val="22"/>
            </w:rPr>
            <w:t>Madrid</w:t>
          </w:r>
        </w:smartTag>
      </w:smartTag>
      <w:r w:rsidRPr="00016412">
        <w:rPr>
          <w:bCs/>
          <w:color w:val="0D0D0D"/>
          <w:szCs w:val="22"/>
        </w:rPr>
        <w:t xml:space="preserve"> System for the International </w:t>
      </w:r>
      <w:r>
        <w:rPr>
          <w:bCs/>
          <w:color w:val="0D0D0D"/>
          <w:szCs w:val="22"/>
        </w:rPr>
        <w:t>Registration of Marks</w:t>
      </w:r>
    </w:p>
    <w:p w:rsidR="00A4330A" w:rsidRPr="00A94E77" w:rsidRDefault="00A4330A" w:rsidP="008D43F0">
      <w:pPr>
        <w:pStyle w:val="ListParagraph"/>
        <w:ind w:left="4253" w:hanging="567"/>
      </w:pPr>
    </w:p>
    <w:p w:rsidR="00A4330A" w:rsidRPr="003E267F" w:rsidRDefault="00A4330A" w:rsidP="002F632F">
      <w:pPr>
        <w:pStyle w:val="ListParagraph"/>
        <w:numPr>
          <w:ilvl w:val="0"/>
          <w:numId w:val="12"/>
        </w:numPr>
        <w:tabs>
          <w:tab w:val="left" w:pos="3402"/>
        </w:tabs>
        <w:ind w:left="4253" w:hanging="567"/>
        <w:rPr>
          <w:bCs/>
          <w:szCs w:val="22"/>
        </w:rPr>
      </w:pPr>
      <w:r w:rsidRPr="005C673F">
        <w:t>The Hague System for the International Registration of Industrial Designs</w:t>
      </w:r>
    </w:p>
    <w:p w:rsidR="00A4330A" w:rsidRPr="008D43F0" w:rsidRDefault="00A4330A" w:rsidP="005B780A">
      <w:pPr>
        <w:tabs>
          <w:tab w:val="left" w:pos="2552"/>
          <w:tab w:val="left" w:pos="3686"/>
          <w:tab w:val="left" w:pos="5390"/>
        </w:tabs>
        <w:ind w:left="3690" w:hanging="3690"/>
        <w:rPr>
          <w:color w:val="0D0D0D"/>
          <w:szCs w:val="22"/>
        </w:rPr>
      </w:pPr>
    </w:p>
    <w:p w:rsidR="00A4330A" w:rsidRPr="003A3832" w:rsidRDefault="00A4330A" w:rsidP="005B780A">
      <w:pPr>
        <w:ind w:left="3686" w:hanging="1134"/>
        <w:rPr>
          <w:color w:val="0D0D0D"/>
          <w:szCs w:val="22"/>
        </w:rPr>
      </w:pPr>
      <w:r>
        <w:rPr>
          <w:color w:val="0D0D0D"/>
          <w:szCs w:val="22"/>
        </w:rPr>
        <w:t>Speaker</w:t>
      </w:r>
      <w:r w:rsidRPr="00F5066A">
        <w:rPr>
          <w:color w:val="0D0D0D"/>
          <w:szCs w:val="22"/>
        </w:rPr>
        <w:t>:</w:t>
      </w:r>
      <w:r w:rsidRPr="00F5066A">
        <w:rPr>
          <w:color w:val="0D0D0D"/>
          <w:szCs w:val="22"/>
        </w:rPr>
        <w:tab/>
      </w:r>
      <w:r>
        <w:rPr>
          <w:color w:val="0D0D0D"/>
          <w:szCs w:val="22"/>
        </w:rPr>
        <w:t xml:space="preserve">Mr. Tetyana Badoud, </w:t>
      </w:r>
      <w:r w:rsidRPr="006574AC">
        <w:rPr>
          <w:color w:val="0D0D0D"/>
          <w:szCs w:val="22"/>
        </w:rPr>
        <w:t>Senior Legal Officer</w:t>
      </w:r>
      <w:r>
        <w:rPr>
          <w:color w:val="0D0D0D"/>
          <w:szCs w:val="22"/>
        </w:rPr>
        <w:t xml:space="preserve">, </w:t>
      </w:r>
      <w:smartTag w:uri="urn:schemas-microsoft-com:office:smarttags" w:element="PlaceType">
        <w:r w:rsidRPr="006574AC">
          <w:rPr>
            <w:lang w:val="en-AU"/>
          </w:rPr>
          <w:t>Madrid</w:t>
        </w:r>
      </w:smartTag>
      <w:r w:rsidRPr="006574AC">
        <w:rPr>
          <w:lang w:val="en-AU"/>
        </w:rPr>
        <w:t xml:space="preserve"> Information and Promotion Division</w:t>
      </w:r>
      <w:r>
        <w:rPr>
          <w:lang w:val="en-AU"/>
        </w:rPr>
        <w:t>, WIPO</w:t>
      </w:r>
    </w:p>
    <w:p w:rsidR="00A4330A" w:rsidRPr="00F5066A" w:rsidRDefault="00A4330A" w:rsidP="006A1EED">
      <w:pPr>
        <w:tabs>
          <w:tab w:val="left" w:pos="1701"/>
          <w:tab w:val="left" w:pos="5390"/>
        </w:tabs>
        <w:rPr>
          <w:color w:val="0D0D0D"/>
          <w:szCs w:val="22"/>
        </w:rPr>
      </w:pPr>
    </w:p>
    <w:p w:rsidR="00A4330A" w:rsidRDefault="00A4330A" w:rsidP="008B5896">
      <w:pPr>
        <w:tabs>
          <w:tab w:val="left" w:pos="3686"/>
        </w:tabs>
      </w:pPr>
    </w:p>
    <w:p w:rsidR="00A4330A" w:rsidRPr="005B780A" w:rsidRDefault="00A4330A" w:rsidP="00E1427E">
      <w:pPr>
        <w:tabs>
          <w:tab w:val="left" w:pos="2552"/>
          <w:tab w:val="left" w:pos="3686"/>
        </w:tabs>
        <w:ind w:left="3690" w:hanging="3690"/>
        <w:rPr>
          <w:b/>
        </w:rPr>
      </w:pPr>
      <w:smartTag w:uri="urn:schemas-microsoft-com:office:smarttags" w:element="PlaceType">
        <w:r>
          <w:t>11.10 a</w:t>
        </w:r>
      </w:smartTag>
      <w:r>
        <w:t>.m.</w:t>
      </w:r>
      <w:r w:rsidRPr="00F5066A">
        <w:t xml:space="preserve"> </w:t>
      </w:r>
      <w:r>
        <w:t xml:space="preserve">– </w:t>
      </w:r>
      <w:smartTag w:uri="urn:schemas-microsoft-com:office:smarttags" w:element="PlaceType">
        <w:r>
          <w:t>12.00 a</w:t>
        </w:r>
      </w:smartTag>
      <w:r>
        <w:t>.m.</w:t>
      </w:r>
      <w:r>
        <w:tab/>
      </w:r>
      <w:r>
        <w:rPr>
          <w:b/>
        </w:rPr>
        <w:t>Topic 3</w:t>
      </w:r>
      <w:r w:rsidRPr="005B780A">
        <w:rPr>
          <w:b/>
        </w:rPr>
        <w:t>:</w:t>
      </w:r>
      <w:r w:rsidRPr="005B780A">
        <w:rPr>
          <w:b/>
        </w:rPr>
        <w:tab/>
      </w:r>
      <w:r>
        <w:rPr>
          <w:b/>
          <w:bCs/>
          <w:color w:val="0D0D0D"/>
          <w:szCs w:val="22"/>
        </w:rPr>
        <w:t>Trademark</w:t>
      </w:r>
      <w:r w:rsidRPr="00943948">
        <w:rPr>
          <w:b/>
          <w:bCs/>
          <w:color w:val="0D0D0D"/>
          <w:szCs w:val="22"/>
        </w:rPr>
        <w:t xml:space="preserve"> protection strategy (national</w:t>
      </w:r>
      <w:r>
        <w:rPr>
          <w:b/>
          <w:bCs/>
          <w:color w:val="0D0D0D"/>
          <w:szCs w:val="22"/>
        </w:rPr>
        <w:t>, international</w:t>
      </w:r>
      <w:r w:rsidRPr="00943948">
        <w:rPr>
          <w:b/>
          <w:bCs/>
          <w:color w:val="0D0D0D"/>
          <w:szCs w:val="22"/>
        </w:rPr>
        <w:t xml:space="preserve"> and regional system)</w:t>
      </w:r>
      <w:r w:rsidRPr="005B780A">
        <w:rPr>
          <w:b/>
          <w:bCs/>
          <w:color w:val="0D0D0D"/>
          <w:szCs w:val="22"/>
        </w:rPr>
        <w:t xml:space="preserve"> </w:t>
      </w:r>
    </w:p>
    <w:p w:rsidR="00A4330A" w:rsidRPr="00F5066A" w:rsidRDefault="00A4330A" w:rsidP="00E1427E">
      <w:pPr>
        <w:tabs>
          <w:tab w:val="left" w:pos="3402"/>
          <w:tab w:val="left" w:pos="3969"/>
          <w:tab w:val="left" w:pos="4536"/>
        </w:tabs>
        <w:ind w:left="3402" w:hanging="3402"/>
        <w:rPr>
          <w:bCs/>
          <w:color w:val="0D0D0D"/>
          <w:szCs w:val="22"/>
        </w:rPr>
      </w:pPr>
    </w:p>
    <w:p w:rsidR="00A4330A" w:rsidRDefault="00A4330A" w:rsidP="00E1427E">
      <w:pPr>
        <w:tabs>
          <w:tab w:val="left" w:pos="3686"/>
        </w:tabs>
        <w:ind w:left="3686" w:hanging="1134"/>
      </w:pPr>
      <w:r>
        <w:t>Speaker:</w:t>
      </w:r>
      <w:r>
        <w:tab/>
        <w:t>Anna Dachowska, Expert, Trademark Examination Department, PPO, Kraków</w:t>
      </w:r>
    </w:p>
    <w:p w:rsidR="00A4330A" w:rsidRDefault="00A4330A" w:rsidP="00E1427E">
      <w:pPr>
        <w:tabs>
          <w:tab w:val="left" w:pos="3686"/>
        </w:tabs>
        <w:ind w:left="3686" w:hanging="1134"/>
      </w:pPr>
      <w:r>
        <w:tab/>
        <w:t xml:space="preserve">Elżbieta Błach, Expert, Trademark Examination Department, PPO, </w:t>
      </w:r>
      <w:smartTag w:uri="urn:schemas-microsoft-com:office:smarttags" w:element="PlaceType">
        <w:r>
          <w:t>Gliwice</w:t>
        </w:r>
      </w:smartTag>
      <w:r>
        <w:t xml:space="preserve"> + </w:t>
      </w:r>
      <w:smartTag w:uri="urn:schemas-microsoft-com:office:smarttags" w:element="PlaceType">
        <w:r>
          <w:t>Wrocław</w:t>
        </w:r>
      </w:smartTag>
    </w:p>
    <w:p w:rsidR="00A4330A" w:rsidRDefault="00A4330A" w:rsidP="00E1427E">
      <w:pPr>
        <w:tabs>
          <w:tab w:val="left" w:pos="3686"/>
        </w:tabs>
        <w:ind w:left="3686" w:hanging="1134"/>
      </w:pPr>
    </w:p>
    <w:p w:rsidR="00A4330A" w:rsidRPr="00CC25C3" w:rsidRDefault="00A4330A" w:rsidP="00CC25C3">
      <w:pPr>
        <w:tabs>
          <w:tab w:val="left" w:pos="2552"/>
        </w:tabs>
      </w:pPr>
    </w:p>
    <w:p w:rsidR="00A4330A" w:rsidRDefault="00A4330A" w:rsidP="00D33614">
      <w:pPr>
        <w:tabs>
          <w:tab w:val="left" w:pos="2552"/>
        </w:tabs>
      </w:pPr>
      <w:smartTag w:uri="urn:schemas-microsoft-com:office:smarttags" w:element="PlaceType">
        <w:r>
          <w:t>12.00 a</w:t>
        </w:r>
      </w:smartTag>
      <w:r>
        <w:t>.m. – 12.30 p.m.</w:t>
      </w:r>
      <w:r>
        <w:tab/>
      </w:r>
      <w:r>
        <w:rPr>
          <w:bCs/>
          <w:color w:val="0D0D0D"/>
          <w:szCs w:val="22"/>
        </w:rPr>
        <w:t>Coffee Break</w:t>
      </w:r>
    </w:p>
    <w:p w:rsidR="00A4330A" w:rsidRDefault="00A4330A" w:rsidP="000448B1">
      <w:pPr>
        <w:jc w:val="right"/>
      </w:pPr>
    </w:p>
    <w:p w:rsidR="00A4330A" w:rsidRDefault="00A4330A" w:rsidP="000448B1">
      <w:pPr>
        <w:jc w:val="right"/>
      </w:pPr>
    </w:p>
    <w:p w:rsidR="00A4330A" w:rsidRDefault="00A4330A" w:rsidP="000448B1">
      <w:pPr>
        <w:jc w:val="right"/>
      </w:pPr>
      <w:r>
        <w:t>WIPO/RS/IP/…/18/INF/1 Prov.</w:t>
      </w:r>
    </w:p>
    <w:p w:rsidR="00A4330A" w:rsidRDefault="00A4330A" w:rsidP="000448B1">
      <w:pPr>
        <w:jc w:val="right"/>
      </w:pPr>
      <w:r>
        <w:t xml:space="preserve">page </w:t>
      </w:r>
      <w:fldSimple w:instr=" PAGE  \* MERGEFORMAT ">
        <w:r>
          <w:rPr>
            <w:noProof/>
          </w:rPr>
          <w:t>3</w:t>
        </w:r>
      </w:fldSimple>
    </w:p>
    <w:p w:rsidR="00A4330A" w:rsidRDefault="00A4330A" w:rsidP="000448B1">
      <w:pPr>
        <w:jc w:val="right"/>
      </w:pPr>
    </w:p>
    <w:p w:rsidR="00A4330A" w:rsidRDefault="00A4330A" w:rsidP="000448B1"/>
    <w:p w:rsidR="00A4330A" w:rsidRDefault="00A4330A" w:rsidP="001E42D1">
      <w:pPr>
        <w:tabs>
          <w:tab w:val="left" w:pos="2552"/>
        </w:tabs>
        <w:jc w:val="right"/>
      </w:pPr>
    </w:p>
    <w:p w:rsidR="00A4330A" w:rsidRPr="000D7906" w:rsidRDefault="00A4330A" w:rsidP="00E1427E">
      <w:pPr>
        <w:tabs>
          <w:tab w:val="left" w:pos="2552"/>
          <w:tab w:val="left" w:pos="3686"/>
        </w:tabs>
        <w:ind w:left="3690" w:hanging="3690"/>
      </w:pPr>
      <w:r>
        <w:rPr>
          <w:color w:val="0D0D0D"/>
          <w:szCs w:val="22"/>
        </w:rPr>
        <w:t>12.30 p.m. – 1.15 p.m.</w:t>
      </w:r>
      <w:r w:rsidRPr="00F5066A">
        <w:rPr>
          <w:color w:val="0D0D0D"/>
          <w:szCs w:val="22"/>
        </w:rPr>
        <w:tab/>
      </w:r>
      <w:r w:rsidRPr="005B780A">
        <w:rPr>
          <w:b/>
        </w:rPr>
        <w:t xml:space="preserve">Topic </w:t>
      </w:r>
      <w:r>
        <w:rPr>
          <w:b/>
        </w:rPr>
        <w:t>4</w:t>
      </w:r>
      <w:r w:rsidRPr="005B780A">
        <w:rPr>
          <w:b/>
        </w:rPr>
        <w:t>:</w:t>
      </w:r>
      <w:r w:rsidRPr="005B780A">
        <w:rPr>
          <w:b/>
        </w:rPr>
        <w:tab/>
      </w:r>
      <w:r w:rsidRPr="005B780A">
        <w:rPr>
          <w:b/>
          <w:color w:val="0D0D0D"/>
          <w:szCs w:val="22"/>
          <w:lang w:val="en-GB"/>
        </w:rPr>
        <w:t>The Patent Cooperation Treaty (PCT) – Introduction and Future Developments</w:t>
      </w:r>
    </w:p>
    <w:p w:rsidR="00A4330A" w:rsidRDefault="00A4330A" w:rsidP="00E1427E">
      <w:pPr>
        <w:tabs>
          <w:tab w:val="left" w:pos="2552"/>
          <w:tab w:val="left" w:pos="3686"/>
        </w:tabs>
        <w:ind w:left="3690" w:hanging="3690"/>
      </w:pPr>
    </w:p>
    <w:p w:rsidR="00A4330A" w:rsidRDefault="00A4330A" w:rsidP="008B5896">
      <w:pPr>
        <w:tabs>
          <w:tab w:val="left" w:pos="2552"/>
          <w:tab w:val="left" w:pos="3686"/>
        </w:tabs>
        <w:ind w:left="3690" w:right="-568" w:hanging="3690"/>
        <w:rPr>
          <w:szCs w:val="22"/>
        </w:rPr>
      </w:pPr>
      <w:r>
        <w:tab/>
        <w:t>Speaker:</w:t>
      </w:r>
      <w:r>
        <w:tab/>
        <w:t xml:space="preserve">Mr. Carlos Roy, </w:t>
      </w:r>
      <w:r w:rsidRPr="006574AC">
        <w:t>Program Officer</w:t>
      </w:r>
      <w:r>
        <w:rPr>
          <w:szCs w:val="22"/>
        </w:rPr>
        <w:t xml:space="preserve">, </w:t>
      </w:r>
      <w:r w:rsidRPr="006574AC">
        <w:rPr>
          <w:szCs w:val="22"/>
        </w:rPr>
        <w:t>Offices Services Section</w:t>
      </w:r>
      <w:r>
        <w:rPr>
          <w:szCs w:val="22"/>
        </w:rPr>
        <w:t xml:space="preserve">, </w:t>
      </w:r>
      <w:r w:rsidRPr="006574AC">
        <w:rPr>
          <w:szCs w:val="22"/>
        </w:rPr>
        <w:t>PCT International Cooperation Division</w:t>
      </w:r>
      <w:r>
        <w:rPr>
          <w:szCs w:val="22"/>
        </w:rPr>
        <w:t>, WIPO</w:t>
      </w:r>
    </w:p>
    <w:p w:rsidR="00A4330A" w:rsidRDefault="00A4330A" w:rsidP="00A32FE7">
      <w:pPr>
        <w:tabs>
          <w:tab w:val="left" w:pos="2552"/>
          <w:tab w:val="left" w:pos="3686"/>
        </w:tabs>
        <w:ind w:left="3690" w:right="-568" w:hanging="3690"/>
        <w:jc w:val="right"/>
        <w:rPr>
          <w:szCs w:val="22"/>
        </w:rPr>
      </w:pPr>
    </w:p>
    <w:p w:rsidR="00A4330A" w:rsidRPr="00F5066A" w:rsidRDefault="00A4330A" w:rsidP="008B5896">
      <w:pPr>
        <w:tabs>
          <w:tab w:val="left" w:pos="2552"/>
          <w:tab w:val="left" w:pos="3686"/>
        </w:tabs>
        <w:ind w:left="3690" w:right="-568" w:hanging="3690"/>
        <w:rPr>
          <w:color w:val="0D0D0D"/>
          <w:szCs w:val="22"/>
        </w:rPr>
      </w:pPr>
    </w:p>
    <w:p w:rsidR="00A4330A" w:rsidRDefault="00A4330A" w:rsidP="00E56535">
      <w:pPr>
        <w:tabs>
          <w:tab w:val="left" w:pos="1701"/>
          <w:tab w:val="left" w:pos="2520"/>
          <w:tab w:val="left" w:pos="5390"/>
        </w:tabs>
        <w:ind w:left="3686" w:hanging="3686"/>
        <w:rPr>
          <w:b/>
          <w:bCs/>
          <w:color w:val="0D0D0D"/>
          <w:szCs w:val="22"/>
        </w:rPr>
      </w:pPr>
      <w:r>
        <w:rPr>
          <w:color w:val="0D0D0D"/>
          <w:szCs w:val="22"/>
        </w:rPr>
        <w:t>1.15 p.m. – 2.00 p.m.</w:t>
      </w:r>
      <w:r w:rsidRPr="00F5066A">
        <w:rPr>
          <w:b/>
          <w:bCs/>
          <w:color w:val="0D0D0D"/>
          <w:szCs w:val="22"/>
        </w:rPr>
        <w:tab/>
      </w:r>
      <w:r>
        <w:rPr>
          <w:b/>
          <w:bCs/>
          <w:color w:val="0D0D0D"/>
          <w:szCs w:val="22"/>
        </w:rPr>
        <w:t>Topic 5</w:t>
      </w:r>
      <w:r w:rsidRPr="005B780A">
        <w:rPr>
          <w:b/>
          <w:bCs/>
          <w:color w:val="0D0D0D"/>
          <w:szCs w:val="22"/>
        </w:rPr>
        <w:t>:</w:t>
      </w:r>
      <w:r w:rsidRPr="005B780A">
        <w:rPr>
          <w:b/>
          <w:bCs/>
          <w:color w:val="0D0D0D"/>
          <w:szCs w:val="22"/>
        </w:rPr>
        <w:tab/>
      </w:r>
      <w:r w:rsidRPr="00EC2972">
        <w:rPr>
          <w:b/>
          <w:bCs/>
          <w:color w:val="0D0D0D"/>
          <w:szCs w:val="22"/>
        </w:rPr>
        <w:t>Patent protection strategy (national, international and regional system)</w:t>
      </w:r>
      <w:r w:rsidRPr="005B780A">
        <w:rPr>
          <w:b/>
          <w:bCs/>
          <w:color w:val="0D0D0D"/>
          <w:szCs w:val="22"/>
        </w:rPr>
        <w:t xml:space="preserve"> </w:t>
      </w:r>
    </w:p>
    <w:p w:rsidR="00A4330A" w:rsidRDefault="00A4330A" w:rsidP="00E56535">
      <w:pPr>
        <w:tabs>
          <w:tab w:val="left" w:pos="1701"/>
          <w:tab w:val="left" w:pos="2520"/>
          <w:tab w:val="left" w:pos="5390"/>
        </w:tabs>
        <w:ind w:left="3686" w:hanging="3686"/>
        <w:rPr>
          <w:b/>
          <w:bCs/>
          <w:color w:val="0D0D0D"/>
          <w:szCs w:val="22"/>
        </w:rPr>
      </w:pPr>
    </w:p>
    <w:p w:rsidR="00A4330A" w:rsidRDefault="00A4330A" w:rsidP="008B5896">
      <w:pPr>
        <w:tabs>
          <w:tab w:val="left" w:pos="2552"/>
          <w:tab w:val="left" w:pos="3686"/>
        </w:tabs>
        <w:ind w:left="3690" w:hanging="3690"/>
      </w:pPr>
      <w:r>
        <w:tab/>
      </w:r>
      <w:r w:rsidRPr="008B5896">
        <w:t>Speaker:</w:t>
      </w:r>
      <w:r w:rsidRPr="008B5896">
        <w:tab/>
      </w:r>
      <w:r>
        <w:t>Maciej Klebba, Expert, Patent Examination Department, PPO, Kraków</w:t>
      </w:r>
    </w:p>
    <w:p w:rsidR="00A4330A" w:rsidRDefault="00A4330A" w:rsidP="001E7801">
      <w:pPr>
        <w:tabs>
          <w:tab w:val="left" w:pos="2552"/>
          <w:tab w:val="left" w:pos="3686"/>
        </w:tabs>
        <w:ind w:left="3690" w:hanging="3690"/>
      </w:pPr>
      <w:r>
        <w:tab/>
      </w:r>
      <w:r>
        <w:tab/>
        <w:t xml:space="preserve">Arkadiusz Kwapisz, Expert, Patent Examination Department, PPO, </w:t>
      </w:r>
      <w:smartTag w:uri="urn:schemas-microsoft-com:office:smarttags" w:element="PlaceType">
        <w:r>
          <w:t>Gliwice</w:t>
        </w:r>
      </w:smartTag>
      <w:r>
        <w:t xml:space="preserve"> + </w:t>
      </w:r>
      <w:smartTag w:uri="urn:schemas-microsoft-com:office:smarttags" w:element="PlaceType">
        <w:r>
          <w:t>Wrocław</w:t>
        </w:r>
      </w:smartTag>
    </w:p>
    <w:p w:rsidR="00A4330A" w:rsidRPr="001E7801" w:rsidRDefault="00A4330A" w:rsidP="00851C7F">
      <w:pPr>
        <w:tabs>
          <w:tab w:val="left" w:pos="3686"/>
        </w:tabs>
        <w:rPr>
          <w:color w:val="0D0D0D"/>
          <w:szCs w:val="22"/>
        </w:rPr>
      </w:pPr>
    </w:p>
    <w:p w:rsidR="00A4330A" w:rsidRDefault="00A4330A" w:rsidP="001E42D1">
      <w:pPr>
        <w:tabs>
          <w:tab w:val="left" w:pos="3686"/>
        </w:tabs>
        <w:rPr>
          <w:color w:val="0D0D0D"/>
          <w:szCs w:val="22"/>
          <w:lang w:val="en-GB"/>
        </w:rPr>
      </w:pPr>
    </w:p>
    <w:p w:rsidR="00A4330A" w:rsidRPr="00851C7F" w:rsidRDefault="00A4330A" w:rsidP="00851C7F">
      <w:pPr>
        <w:tabs>
          <w:tab w:val="left" w:pos="2552"/>
          <w:tab w:val="left" w:pos="3686"/>
          <w:tab w:val="left" w:pos="5390"/>
        </w:tabs>
        <w:ind w:left="2552" w:hanging="2552"/>
        <w:rPr>
          <w:bCs/>
          <w:color w:val="0D0D0D"/>
          <w:szCs w:val="22"/>
        </w:rPr>
      </w:pPr>
      <w:r>
        <w:rPr>
          <w:bCs/>
          <w:color w:val="0D0D0D"/>
          <w:szCs w:val="22"/>
        </w:rPr>
        <w:t>2.00 p.m.</w:t>
      </w:r>
      <w:r w:rsidRPr="00F746D4">
        <w:t xml:space="preserve"> </w:t>
      </w:r>
      <w:r w:rsidRPr="00F746D4">
        <w:rPr>
          <w:bCs/>
          <w:color w:val="0D0D0D"/>
          <w:szCs w:val="22"/>
        </w:rPr>
        <w:t>–</w:t>
      </w:r>
      <w:r>
        <w:rPr>
          <w:bCs/>
          <w:color w:val="0D0D0D"/>
          <w:szCs w:val="22"/>
        </w:rPr>
        <w:t xml:space="preserve"> 2.40 p.m.</w:t>
      </w:r>
      <w:r>
        <w:rPr>
          <w:bCs/>
          <w:color w:val="0D0D0D"/>
          <w:szCs w:val="22"/>
        </w:rPr>
        <w:tab/>
        <w:t>Lunch Break</w:t>
      </w:r>
    </w:p>
    <w:p w:rsidR="00A4330A" w:rsidRPr="00A72722" w:rsidRDefault="00A4330A" w:rsidP="00C546C1">
      <w:pPr>
        <w:tabs>
          <w:tab w:val="left" w:pos="3686"/>
        </w:tabs>
        <w:rPr>
          <w:color w:val="0D0D0D"/>
          <w:szCs w:val="22"/>
        </w:rPr>
      </w:pPr>
    </w:p>
    <w:p w:rsidR="00A4330A" w:rsidRDefault="00A4330A" w:rsidP="00C546C1">
      <w:pPr>
        <w:tabs>
          <w:tab w:val="left" w:pos="3686"/>
        </w:tabs>
        <w:rPr>
          <w:color w:val="0D0D0D"/>
          <w:szCs w:val="22"/>
          <w:lang w:val="en-GB"/>
        </w:rPr>
      </w:pPr>
    </w:p>
    <w:p w:rsidR="00A4330A" w:rsidRPr="000D7906" w:rsidRDefault="00A4330A" w:rsidP="000D7906">
      <w:pPr>
        <w:tabs>
          <w:tab w:val="left" w:pos="2552"/>
          <w:tab w:val="left" w:pos="3686"/>
          <w:tab w:val="left" w:pos="5390"/>
        </w:tabs>
        <w:ind w:left="3686" w:hanging="3686"/>
      </w:pPr>
      <w:r>
        <w:t xml:space="preserve">2.40 p.m. </w:t>
      </w:r>
      <w:r w:rsidRPr="000D7906">
        <w:t xml:space="preserve">– </w:t>
      </w:r>
      <w:r>
        <w:t>3.10 p.m.</w:t>
      </w:r>
      <w:r w:rsidRPr="000D7906">
        <w:tab/>
      </w:r>
      <w:r w:rsidRPr="005B780A">
        <w:rPr>
          <w:b/>
        </w:rPr>
        <w:t xml:space="preserve">Topic </w:t>
      </w:r>
      <w:r>
        <w:rPr>
          <w:b/>
        </w:rPr>
        <w:t>6</w:t>
      </w:r>
      <w:r w:rsidRPr="005B780A">
        <w:rPr>
          <w:b/>
        </w:rPr>
        <w:t>:</w:t>
      </w:r>
      <w:r w:rsidRPr="005B780A">
        <w:rPr>
          <w:b/>
        </w:rPr>
        <w:tab/>
        <w:t>Global Databases for Intellectual Property Platforms and Tools for the Connected Knowledge Economy</w:t>
      </w:r>
    </w:p>
    <w:p w:rsidR="00A4330A" w:rsidRDefault="00A4330A" w:rsidP="00B233C1">
      <w:pPr>
        <w:tabs>
          <w:tab w:val="left" w:pos="2552"/>
          <w:tab w:val="left" w:pos="3686"/>
          <w:tab w:val="left" w:pos="5390"/>
        </w:tabs>
        <w:ind w:left="2552" w:hanging="2552"/>
        <w:rPr>
          <w:color w:val="0D0D0D"/>
          <w:szCs w:val="22"/>
          <w:lang w:val="en-GB"/>
        </w:rPr>
      </w:pPr>
    </w:p>
    <w:p w:rsidR="00A4330A" w:rsidRDefault="00A4330A" w:rsidP="006A1EED">
      <w:pPr>
        <w:tabs>
          <w:tab w:val="left" w:pos="2552"/>
          <w:tab w:val="left" w:pos="3686"/>
          <w:tab w:val="left" w:pos="5390"/>
        </w:tabs>
        <w:ind w:left="3686" w:hanging="3686"/>
        <w:rPr>
          <w:color w:val="0D0D0D"/>
          <w:szCs w:val="22"/>
        </w:rPr>
      </w:pPr>
      <w:r>
        <w:rPr>
          <w:color w:val="0D0D0D"/>
          <w:szCs w:val="22"/>
          <w:lang w:val="en-GB"/>
        </w:rPr>
        <w:tab/>
        <w:t>Speaker:</w:t>
      </w:r>
      <w:r>
        <w:rPr>
          <w:color w:val="0D0D0D"/>
          <w:szCs w:val="22"/>
          <w:lang w:val="en-GB"/>
        </w:rPr>
        <w:tab/>
        <w:t xml:space="preserve">Mr. Andrew Czajkowski, </w:t>
      </w:r>
      <w:r>
        <w:rPr>
          <w:color w:val="0D0D0D"/>
          <w:szCs w:val="22"/>
        </w:rPr>
        <w:t>WIPO</w:t>
      </w:r>
    </w:p>
    <w:p w:rsidR="00A4330A" w:rsidRDefault="00A4330A" w:rsidP="006A1EED">
      <w:pPr>
        <w:tabs>
          <w:tab w:val="left" w:pos="2552"/>
          <w:tab w:val="left" w:pos="3686"/>
          <w:tab w:val="left" w:pos="5390"/>
        </w:tabs>
        <w:ind w:left="3686" w:hanging="3686"/>
        <w:rPr>
          <w:color w:val="0D0D0D"/>
          <w:szCs w:val="22"/>
        </w:rPr>
      </w:pPr>
    </w:p>
    <w:p w:rsidR="00A4330A" w:rsidRDefault="00A4330A" w:rsidP="006A1EED">
      <w:pPr>
        <w:tabs>
          <w:tab w:val="left" w:pos="2552"/>
          <w:tab w:val="left" w:pos="3686"/>
          <w:tab w:val="left" w:pos="5390"/>
        </w:tabs>
        <w:ind w:left="2552" w:hanging="2552"/>
        <w:rPr>
          <w:bCs/>
          <w:color w:val="0D0D0D"/>
          <w:szCs w:val="22"/>
        </w:rPr>
      </w:pPr>
    </w:p>
    <w:p w:rsidR="00A4330A" w:rsidRDefault="00A4330A" w:rsidP="006A1EED">
      <w:pPr>
        <w:tabs>
          <w:tab w:val="left" w:pos="2552"/>
          <w:tab w:val="left" w:pos="3686"/>
          <w:tab w:val="left" w:pos="5390"/>
        </w:tabs>
        <w:ind w:left="2552" w:hanging="2552"/>
        <w:rPr>
          <w:bCs/>
          <w:color w:val="0D0D0D"/>
          <w:szCs w:val="22"/>
        </w:rPr>
      </w:pPr>
      <w:r>
        <w:rPr>
          <w:bCs/>
          <w:color w:val="0D0D0D"/>
          <w:szCs w:val="22"/>
        </w:rPr>
        <w:t>3.10 p.m.</w:t>
      </w:r>
      <w:r w:rsidRPr="00F746D4">
        <w:t xml:space="preserve"> </w:t>
      </w:r>
      <w:r w:rsidRPr="00F746D4">
        <w:rPr>
          <w:bCs/>
          <w:color w:val="0D0D0D"/>
          <w:szCs w:val="22"/>
        </w:rPr>
        <w:t>–</w:t>
      </w:r>
      <w:r>
        <w:rPr>
          <w:bCs/>
          <w:color w:val="0D0D0D"/>
          <w:szCs w:val="22"/>
        </w:rPr>
        <w:t xml:space="preserve"> 3.40 p.m.</w:t>
      </w:r>
      <w:r>
        <w:rPr>
          <w:bCs/>
          <w:color w:val="0D0D0D"/>
          <w:szCs w:val="22"/>
        </w:rPr>
        <w:tab/>
      </w:r>
      <w:r w:rsidRPr="005B780A">
        <w:rPr>
          <w:b/>
          <w:bCs/>
          <w:color w:val="0D0D0D"/>
          <w:szCs w:val="22"/>
        </w:rPr>
        <w:t xml:space="preserve">Topic </w:t>
      </w:r>
      <w:r>
        <w:rPr>
          <w:b/>
          <w:bCs/>
          <w:color w:val="0D0D0D"/>
          <w:szCs w:val="22"/>
        </w:rPr>
        <w:t>7</w:t>
      </w:r>
      <w:r w:rsidRPr="005B780A">
        <w:rPr>
          <w:b/>
          <w:bCs/>
          <w:color w:val="0D0D0D"/>
          <w:szCs w:val="22"/>
        </w:rPr>
        <w:t>:</w:t>
      </w:r>
      <w:r w:rsidRPr="005B780A">
        <w:rPr>
          <w:b/>
          <w:bCs/>
          <w:color w:val="0D0D0D"/>
          <w:szCs w:val="22"/>
        </w:rPr>
        <w:tab/>
        <w:t xml:space="preserve">WIPO Arbitration and </w:t>
      </w:r>
      <w:smartTag w:uri="urn:schemas-microsoft-com:office:smarttags" w:element="PlaceType">
        <w:smartTag w:uri="urn:schemas-microsoft-com:office:smarttags" w:element="PlaceType">
          <w:r w:rsidRPr="005B780A">
            <w:rPr>
              <w:b/>
              <w:bCs/>
              <w:color w:val="0D0D0D"/>
              <w:szCs w:val="22"/>
            </w:rPr>
            <w:t>Mediation</w:t>
          </w:r>
        </w:smartTag>
        <w:r w:rsidRPr="005B780A">
          <w:rPr>
            <w:b/>
            <w:bCs/>
            <w:color w:val="0D0D0D"/>
            <w:szCs w:val="22"/>
          </w:rPr>
          <w:t xml:space="preserve"> </w:t>
        </w:r>
        <w:smartTag w:uri="urn:schemas-microsoft-com:office:smarttags" w:element="PlaceType">
          <w:r w:rsidRPr="005B780A">
            <w:rPr>
              <w:b/>
              <w:bCs/>
              <w:color w:val="0D0D0D"/>
              <w:szCs w:val="22"/>
            </w:rPr>
            <w:t>Center</w:t>
          </w:r>
        </w:smartTag>
      </w:smartTag>
    </w:p>
    <w:p w:rsidR="00A4330A" w:rsidRPr="00F5066A" w:rsidRDefault="00A4330A" w:rsidP="006A1EED">
      <w:pPr>
        <w:tabs>
          <w:tab w:val="left" w:pos="2552"/>
          <w:tab w:val="left" w:pos="3686"/>
          <w:tab w:val="left" w:pos="5390"/>
        </w:tabs>
        <w:ind w:left="2552" w:hanging="2552"/>
        <w:rPr>
          <w:bCs/>
          <w:color w:val="0D0D0D"/>
          <w:szCs w:val="22"/>
        </w:rPr>
      </w:pPr>
    </w:p>
    <w:p w:rsidR="00A4330A" w:rsidRDefault="00A4330A" w:rsidP="00E76BAC">
      <w:pPr>
        <w:tabs>
          <w:tab w:val="left" w:pos="2552"/>
          <w:tab w:val="left" w:pos="3686"/>
          <w:tab w:val="left" w:pos="4536"/>
        </w:tabs>
        <w:ind w:left="3686" w:hanging="4244"/>
        <w:rPr>
          <w:color w:val="0D0D0D"/>
          <w:szCs w:val="22"/>
        </w:rPr>
      </w:pPr>
      <w:r>
        <w:rPr>
          <w:color w:val="0D0D0D"/>
          <w:szCs w:val="22"/>
        </w:rPr>
        <w:tab/>
        <w:t>Speaker</w:t>
      </w:r>
      <w:r w:rsidRPr="00F5066A">
        <w:rPr>
          <w:color w:val="0D0D0D"/>
          <w:szCs w:val="22"/>
        </w:rPr>
        <w:t>:</w:t>
      </w:r>
      <w:r w:rsidRPr="00F5066A">
        <w:rPr>
          <w:color w:val="0D0D0D"/>
          <w:szCs w:val="22"/>
        </w:rPr>
        <w:tab/>
      </w:r>
      <w:r w:rsidRPr="006574AC">
        <w:rPr>
          <w:color w:val="0D0D0D"/>
          <w:szCs w:val="22"/>
        </w:rPr>
        <w:t>Mr. Andrew Czajkowski, WIPO</w:t>
      </w:r>
      <w:bookmarkStart w:id="3" w:name="_GoBack"/>
      <w:bookmarkEnd w:id="3"/>
    </w:p>
    <w:p w:rsidR="00A4330A" w:rsidRDefault="00A4330A" w:rsidP="001E42D1">
      <w:pPr>
        <w:rPr>
          <w:b/>
          <w:color w:val="0D0D0D"/>
          <w:szCs w:val="22"/>
          <w:lang w:val="en-GB"/>
        </w:rPr>
      </w:pPr>
    </w:p>
    <w:p w:rsidR="00A4330A" w:rsidRDefault="00A4330A" w:rsidP="001E42D1">
      <w:pPr>
        <w:rPr>
          <w:b/>
          <w:color w:val="0D0D0D"/>
          <w:szCs w:val="22"/>
          <w:lang w:val="en-GB"/>
        </w:rPr>
      </w:pPr>
    </w:p>
    <w:p w:rsidR="00A4330A" w:rsidRDefault="00A4330A" w:rsidP="00851C7F">
      <w:pPr>
        <w:tabs>
          <w:tab w:val="left" w:pos="2520"/>
        </w:tabs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3.40 p.m. – 4.00 p.m.</w:t>
      </w:r>
      <w:r>
        <w:rPr>
          <w:color w:val="0D0D0D"/>
          <w:szCs w:val="22"/>
          <w:lang w:val="en-GB"/>
        </w:rPr>
        <w:tab/>
      </w:r>
      <w:r w:rsidRPr="00F5066A">
        <w:rPr>
          <w:color w:val="0D0D0D"/>
          <w:szCs w:val="22"/>
          <w:lang w:val="en-GB"/>
        </w:rPr>
        <w:t>Questions and Answers</w:t>
      </w:r>
    </w:p>
    <w:p w:rsidR="00A4330A" w:rsidRDefault="00A4330A" w:rsidP="006A1EED">
      <w:pPr>
        <w:tabs>
          <w:tab w:val="left" w:pos="2552"/>
          <w:tab w:val="left" w:pos="3686"/>
          <w:tab w:val="left" w:pos="5390"/>
        </w:tabs>
        <w:ind w:left="3690" w:hanging="3690"/>
        <w:rPr>
          <w:color w:val="0D0D0D"/>
          <w:szCs w:val="22"/>
          <w:lang w:val="en-GB"/>
        </w:rPr>
      </w:pPr>
    </w:p>
    <w:p w:rsidR="00A4330A" w:rsidRDefault="00A4330A" w:rsidP="006A1EED">
      <w:pPr>
        <w:tabs>
          <w:tab w:val="left" w:pos="2552"/>
          <w:tab w:val="left" w:pos="3686"/>
          <w:tab w:val="left" w:pos="5390"/>
        </w:tabs>
        <w:ind w:left="3690" w:hanging="3690"/>
        <w:rPr>
          <w:color w:val="0D0D0D"/>
          <w:szCs w:val="22"/>
          <w:lang w:val="en-GB"/>
        </w:rPr>
      </w:pPr>
    </w:p>
    <w:p w:rsidR="00A4330A" w:rsidRPr="00A8682A" w:rsidRDefault="00A4330A" w:rsidP="00A8682A">
      <w:pPr>
        <w:tabs>
          <w:tab w:val="left" w:pos="2552"/>
          <w:tab w:val="left" w:pos="3686"/>
          <w:tab w:val="left" w:pos="5390"/>
        </w:tabs>
        <w:ind w:left="3690" w:hanging="3690"/>
        <w:rPr>
          <w:color w:val="0D0D0D"/>
          <w:szCs w:val="22"/>
        </w:rPr>
      </w:pPr>
      <w:r>
        <w:rPr>
          <w:color w:val="0D0D0D"/>
          <w:szCs w:val="22"/>
          <w:lang w:val="en-GB"/>
        </w:rPr>
        <w:t>4.00 p.m. – 4.15</w:t>
      </w:r>
      <w:r w:rsidRPr="00F5066A">
        <w:rPr>
          <w:color w:val="0D0D0D"/>
          <w:szCs w:val="22"/>
          <w:lang w:val="en-GB"/>
        </w:rPr>
        <w:t xml:space="preserve"> </w:t>
      </w:r>
      <w:r>
        <w:rPr>
          <w:color w:val="0D0D0D"/>
          <w:szCs w:val="22"/>
        </w:rPr>
        <w:t>p</w:t>
      </w:r>
      <w:r w:rsidRPr="00F5066A">
        <w:rPr>
          <w:color w:val="0D0D0D"/>
          <w:szCs w:val="22"/>
        </w:rPr>
        <w:t>.m.</w:t>
      </w:r>
      <w:r w:rsidRPr="00F5066A">
        <w:rPr>
          <w:color w:val="0D0D0D"/>
          <w:szCs w:val="22"/>
        </w:rPr>
        <w:tab/>
      </w:r>
      <w:r>
        <w:rPr>
          <w:b/>
          <w:bCs/>
          <w:color w:val="0D0D0D"/>
          <w:szCs w:val="22"/>
        </w:rPr>
        <w:t>CLOSING SESSION</w:t>
      </w:r>
    </w:p>
    <w:p w:rsidR="00A4330A" w:rsidRDefault="00A4330A" w:rsidP="000D7906">
      <w:pPr>
        <w:tabs>
          <w:tab w:val="left" w:pos="5245"/>
        </w:tabs>
        <w:rPr>
          <w:color w:val="0D0D0D"/>
          <w:szCs w:val="22"/>
          <w:lang w:val="en-GB"/>
        </w:rPr>
      </w:pPr>
    </w:p>
    <w:p w:rsidR="00A4330A" w:rsidRDefault="00A4330A" w:rsidP="000D7906">
      <w:pPr>
        <w:tabs>
          <w:tab w:val="left" w:pos="5245"/>
        </w:tabs>
        <w:rPr>
          <w:color w:val="0D0D0D"/>
          <w:szCs w:val="22"/>
          <w:lang w:val="en-GB"/>
        </w:rPr>
      </w:pPr>
    </w:p>
    <w:p w:rsidR="00A4330A" w:rsidRDefault="00A4330A" w:rsidP="000D7906">
      <w:pPr>
        <w:tabs>
          <w:tab w:val="left" w:pos="5245"/>
        </w:tabs>
        <w:rPr>
          <w:color w:val="0D0D0D"/>
          <w:szCs w:val="22"/>
          <w:lang w:val="en-GB"/>
        </w:rPr>
      </w:pPr>
    </w:p>
    <w:p w:rsidR="00A4330A" w:rsidRDefault="00A4330A" w:rsidP="000D7906">
      <w:pPr>
        <w:tabs>
          <w:tab w:val="left" w:pos="5245"/>
        </w:tabs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ab/>
        <w:t>[End of document]</w:t>
      </w:r>
    </w:p>
    <w:sectPr w:rsidR="00A4330A" w:rsidSect="006A1EED">
      <w:pgSz w:w="11907" w:h="16840" w:code="9"/>
      <w:pgMar w:top="567" w:right="1134" w:bottom="1418" w:left="1418" w:header="510" w:footer="1021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30A" w:rsidRDefault="00A4330A">
      <w:r>
        <w:separator/>
      </w:r>
    </w:p>
  </w:endnote>
  <w:endnote w:type="continuationSeparator" w:id="0">
    <w:p w:rsidR="00A4330A" w:rsidRDefault="00A4330A" w:rsidP="0000707F">
      <w:r>
        <w:separator/>
      </w:r>
    </w:p>
    <w:p w:rsidR="00A4330A" w:rsidRPr="0000707F" w:rsidRDefault="00A4330A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4330A" w:rsidRPr="0000707F" w:rsidRDefault="00A4330A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30A" w:rsidRDefault="00A4330A">
      <w:r>
        <w:separator/>
      </w:r>
    </w:p>
  </w:footnote>
  <w:footnote w:type="continuationSeparator" w:id="0">
    <w:p w:rsidR="00A4330A" w:rsidRDefault="00A4330A" w:rsidP="0000707F">
      <w:r>
        <w:separator/>
      </w:r>
    </w:p>
    <w:p w:rsidR="00A4330A" w:rsidRPr="0000707F" w:rsidRDefault="00A4330A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A4330A" w:rsidRPr="0000707F" w:rsidRDefault="00A4330A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0D2911EE"/>
    <w:multiLevelType w:val="hybridMultilevel"/>
    <w:tmpl w:val="87703BA2"/>
    <w:lvl w:ilvl="0" w:tplc="DF9E6F18">
      <w:start w:val="1"/>
      <w:numFmt w:val="lowerLetter"/>
      <w:lvlText w:val="(%1)"/>
      <w:lvlJc w:val="left"/>
      <w:pPr>
        <w:ind w:left="40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4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2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9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6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3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0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8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528" w:hanging="180"/>
      </w:pPr>
      <w:rPr>
        <w:rFonts w:cs="Times New Roman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7902396"/>
    <w:multiLevelType w:val="hybridMultilevel"/>
    <w:tmpl w:val="D93C883E"/>
    <w:lvl w:ilvl="0" w:tplc="DD22EAA2">
      <w:start w:val="2"/>
      <w:numFmt w:val="bullet"/>
      <w:lvlText w:val="–"/>
      <w:lvlJc w:val="left"/>
      <w:pPr>
        <w:ind w:left="2628" w:hanging="360"/>
      </w:pPr>
      <w:rPr>
        <w:rFonts w:ascii="Arial" w:eastAsia="SimSun" w:hAnsi="Arial" w:hint="default"/>
      </w:rPr>
    </w:lvl>
    <w:lvl w:ilvl="1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>
    <w:nsid w:val="1E7E7AB3"/>
    <w:multiLevelType w:val="hybridMultilevel"/>
    <w:tmpl w:val="1F0693EA"/>
    <w:lvl w:ilvl="0" w:tplc="E4E4A4DC">
      <w:start w:val="1"/>
      <w:numFmt w:val="lowerLetter"/>
      <w:lvlText w:val="(%1)"/>
      <w:lvlJc w:val="left"/>
      <w:pPr>
        <w:ind w:left="37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4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2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9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6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3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0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8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522" w:hanging="180"/>
      </w:pPr>
      <w:rPr>
        <w:rFonts w:cs="Times New Roman"/>
      </w:rPr>
    </w:lvl>
  </w:abstractNum>
  <w:abstractNum w:abstractNumId="6">
    <w:nsid w:val="1F5701CE"/>
    <w:multiLevelType w:val="hybridMultilevel"/>
    <w:tmpl w:val="DF16E174"/>
    <w:lvl w:ilvl="0" w:tplc="D08043F8">
      <w:start w:val="1"/>
      <w:numFmt w:val="lowerLetter"/>
      <w:lvlText w:val="(%1)"/>
      <w:lvlJc w:val="left"/>
      <w:pPr>
        <w:ind w:left="376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  <w:rPr>
        <w:rFonts w:cs="Times New Roman"/>
      </w:rPr>
    </w:lvl>
  </w:abstractNum>
  <w:abstractNum w:abstractNumId="7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001"/>
  <w:defaultTabStop w:val="562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EED"/>
    <w:rsid w:val="0000707F"/>
    <w:rsid w:val="00016412"/>
    <w:rsid w:val="0002115C"/>
    <w:rsid w:val="00031DD2"/>
    <w:rsid w:val="0003285F"/>
    <w:rsid w:val="000448B1"/>
    <w:rsid w:val="00075F8E"/>
    <w:rsid w:val="000951C7"/>
    <w:rsid w:val="000A1B0D"/>
    <w:rsid w:val="000A46A9"/>
    <w:rsid w:val="000A4D99"/>
    <w:rsid w:val="000C1411"/>
    <w:rsid w:val="000D5804"/>
    <w:rsid w:val="000D7906"/>
    <w:rsid w:val="000F5E56"/>
    <w:rsid w:val="000F6441"/>
    <w:rsid w:val="0010285D"/>
    <w:rsid w:val="00102EDB"/>
    <w:rsid w:val="001362EE"/>
    <w:rsid w:val="001404C8"/>
    <w:rsid w:val="00140C98"/>
    <w:rsid w:val="00152D0B"/>
    <w:rsid w:val="00160F76"/>
    <w:rsid w:val="001832A6"/>
    <w:rsid w:val="00186DF4"/>
    <w:rsid w:val="001B4AFC"/>
    <w:rsid w:val="001C2978"/>
    <w:rsid w:val="001D7119"/>
    <w:rsid w:val="001E42D1"/>
    <w:rsid w:val="001E7801"/>
    <w:rsid w:val="001F26A6"/>
    <w:rsid w:val="00205CDB"/>
    <w:rsid w:val="00242C58"/>
    <w:rsid w:val="00256A53"/>
    <w:rsid w:val="002634C4"/>
    <w:rsid w:val="002728AF"/>
    <w:rsid w:val="002915FA"/>
    <w:rsid w:val="002947F8"/>
    <w:rsid w:val="002B0FCD"/>
    <w:rsid w:val="002D3244"/>
    <w:rsid w:val="002D6375"/>
    <w:rsid w:val="002E0145"/>
    <w:rsid w:val="002E33F4"/>
    <w:rsid w:val="002F4E68"/>
    <w:rsid w:val="002F632F"/>
    <w:rsid w:val="002F6344"/>
    <w:rsid w:val="002F63BC"/>
    <w:rsid w:val="00325830"/>
    <w:rsid w:val="00340E49"/>
    <w:rsid w:val="003845C1"/>
    <w:rsid w:val="003A3832"/>
    <w:rsid w:val="003B38C1"/>
    <w:rsid w:val="003C0BE3"/>
    <w:rsid w:val="003E267F"/>
    <w:rsid w:val="003E5881"/>
    <w:rsid w:val="003E64D2"/>
    <w:rsid w:val="003E7FD5"/>
    <w:rsid w:val="003F6293"/>
    <w:rsid w:val="003F6706"/>
    <w:rsid w:val="00414E69"/>
    <w:rsid w:val="00423E3E"/>
    <w:rsid w:val="00427521"/>
    <w:rsid w:val="00427AF4"/>
    <w:rsid w:val="004368D9"/>
    <w:rsid w:val="004476A1"/>
    <w:rsid w:val="00447A88"/>
    <w:rsid w:val="0045594E"/>
    <w:rsid w:val="004629A1"/>
    <w:rsid w:val="004647DA"/>
    <w:rsid w:val="00465AF5"/>
    <w:rsid w:val="00476A89"/>
    <w:rsid w:val="00477D6B"/>
    <w:rsid w:val="004911CC"/>
    <w:rsid w:val="004E106F"/>
    <w:rsid w:val="004E648F"/>
    <w:rsid w:val="004F4D9B"/>
    <w:rsid w:val="00502E57"/>
    <w:rsid w:val="00534FAB"/>
    <w:rsid w:val="00545F8E"/>
    <w:rsid w:val="005514D5"/>
    <w:rsid w:val="00552BEF"/>
    <w:rsid w:val="00565EDF"/>
    <w:rsid w:val="00567C80"/>
    <w:rsid w:val="00591923"/>
    <w:rsid w:val="00591A13"/>
    <w:rsid w:val="005A1EB0"/>
    <w:rsid w:val="005B2209"/>
    <w:rsid w:val="005B3D99"/>
    <w:rsid w:val="005B780A"/>
    <w:rsid w:val="005C306A"/>
    <w:rsid w:val="005C673F"/>
    <w:rsid w:val="005D11E9"/>
    <w:rsid w:val="005E2679"/>
    <w:rsid w:val="005F006E"/>
    <w:rsid w:val="005F6406"/>
    <w:rsid w:val="00605827"/>
    <w:rsid w:val="006138C2"/>
    <w:rsid w:val="00613967"/>
    <w:rsid w:val="006140BA"/>
    <w:rsid w:val="00623CFA"/>
    <w:rsid w:val="00641A84"/>
    <w:rsid w:val="006431A9"/>
    <w:rsid w:val="00652B07"/>
    <w:rsid w:val="006574AC"/>
    <w:rsid w:val="00662CB9"/>
    <w:rsid w:val="0067231C"/>
    <w:rsid w:val="0067322B"/>
    <w:rsid w:val="006841E1"/>
    <w:rsid w:val="00687D1A"/>
    <w:rsid w:val="00696386"/>
    <w:rsid w:val="006A1EED"/>
    <w:rsid w:val="006A4401"/>
    <w:rsid w:val="006A47A1"/>
    <w:rsid w:val="006C0D53"/>
    <w:rsid w:val="006C220A"/>
    <w:rsid w:val="006C3E46"/>
    <w:rsid w:val="006D2FA8"/>
    <w:rsid w:val="006E1067"/>
    <w:rsid w:val="006F26A0"/>
    <w:rsid w:val="007117D5"/>
    <w:rsid w:val="0071414E"/>
    <w:rsid w:val="007805E1"/>
    <w:rsid w:val="00785710"/>
    <w:rsid w:val="007B708D"/>
    <w:rsid w:val="007C2118"/>
    <w:rsid w:val="007E2C3A"/>
    <w:rsid w:val="007F588E"/>
    <w:rsid w:val="0081176F"/>
    <w:rsid w:val="008124BF"/>
    <w:rsid w:val="00820A3D"/>
    <w:rsid w:val="00826650"/>
    <w:rsid w:val="008275F8"/>
    <w:rsid w:val="0083619C"/>
    <w:rsid w:val="0084342C"/>
    <w:rsid w:val="00843AC1"/>
    <w:rsid w:val="00851C7F"/>
    <w:rsid w:val="00864F64"/>
    <w:rsid w:val="00873640"/>
    <w:rsid w:val="00881249"/>
    <w:rsid w:val="00891EDA"/>
    <w:rsid w:val="0089487E"/>
    <w:rsid w:val="00897D67"/>
    <w:rsid w:val="008A3809"/>
    <w:rsid w:val="008A4107"/>
    <w:rsid w:val="008B2CC1"/>
    <w:rsid w:val="008B5896"/>
    <w:rsid w:val="008D20BF"/>
    <w:rsid w:val="008D43F0"/>
    <w:rsid w:val="008D5EE3"/>
    <w:rsid w:val="008E11DB"/>
    <w:rsid w:val="008E2458"/>
    <w:rsid w:val="008E5D0B"/>
    <w:rsid w:val="008F1A32"/>
    <w:rsid w:val="0090731E"/>
    <w:rsid w:val="00933504"/>
    <w:rsid w:val="00943948"/>
    <w:rsid w:val="00966A22"/>
    <w:rsid w:val="00967F57"/>
    <w:rsid w:val="009844DD"/>
    <w:rsid w:val="0099175F"/>
    <w:rsid w:val="009A13E9"/>
    <w:rsid w:val="009B56FD"/>
    <w:rsid w:val="009D7AEC"/>
    <w:rsid w:val="009E0A7B"/>
    <w:rsid w:val="009E454B"/>
    <w:rsid w:val="009E79AB"/>
    <w:rsid w:val="00A040BB"/>
    <w:rsid w:val="00A119C9"/>
    <w:rsid w:val="00A32FE7"/>
    <w:rsid w:val="00A4330A"/>
    <w:rsid w:val="00A656E1"/>
    <w:rsid w:val="00A67DD5"/>
    <w:rsid w:val="00A72722"/>
    <w:rsid w:val="00A8682A"/>
    <w:rsid w:val="00A918D3"/>
    <w:rsid w:val="00A94577"/>
    <w:rsid w:val="00A94E77"/>
    <w:rsid w:val="00AA37D4"/>
    <w:rsid w:val="00AB6494"/>
    <w:rsid w:val="00AD24BD"/>
    <w:rsid w:val="00AF0688"/>
    <w:rsid w:val="00AF3C61"/>
    <w:rsid w:val="00AF7A30"/>
    <w:rsid w:val="00B1428D"/>
    <w:rsid w:val="00B233C1"/>
    <w:rsid w:val="00B66D7D"/>
    <w:rsid w:val="00B70A50"/>
    <w:rsid w:val="00BD4E88"/>
    <w:rsid w:val="00C11423"/>
    <w:rsid w:val="00C17970"/>
    <w:rsid w:val="00C321A1"/>
    <w:rsid w:val="00C376AD"/>
    <w:rsid w:val="00C541C6"/>
    <w:rsid w:val="00C546C1"/>
    <w:rsid w:val="00C63014"/>
    <w:rsid w:val="00C8645C"/>
    <w:rsid w:val="00CA08BC"/>
    <w:rsid w:val="00CA3CDC"/>
    <w:rsid w:val="00CC25C3"/>
    <w:rsid w:val="00CD1602"/>
    <w:rsid w:val="00CD2F53"/>
    <w:rsid w:val="00CF2A7A"/>
    <w:rsid w:val="00D019C3"/>
    <w:rsid w:val="00D105AF"/>
    <w:rsid w:val="00D15858"/>
    <w:rsid w:val="00D2117B"/>
    <w:rsid w:val="00D22065"/>
    <w:rsid w:val="00D26144"/>
    <w:rsid w:val="00D32220"/>
    <w:rsid w:val="00D33614"/>
    <w:rsid w:val="00D47736"/>
    <w:rsid w:val="00D62F40"/>
    <w:rsid w:val="00D71B4D"/>
    <w:rsid w:val="00D93D55"/>
    <w:rsid w:val="00DB7B01"/>
    <w:rsid w:val="00DC1697"/>
    <w:rsid w:val="00DD265D"/>
    <w:rsid w:val="00DE2C4A"/>
    <w:rsid w:val="00DE3218"/>
    <w:rsid w:val="00DF3950"/>
    <w:rsid w:val="00DF7ED2"/>
    <w:rsid w:val="00E1427E"/>
    <w:rsid w:val="00E15021"/>
    <w:rsid w:val="00E545C6"/>
    <w:rsid w:val="00E56535"/>
    <w:rsid w:val="00E64C24"/>
    <w:rsid w:val="00E72D69"/>
    <w:rsid w:val="00E7666A"/>
    <w:rsid w:val="00E76BAC"/>
    <w:rsid w:val="00EA5330"/>
    <w:rsid w:val="00EC0F5E"/>
    <w:rsid w:val="00EC2972"/>
    <w:rsid w:val="00ED77FB"/>
    <w:rsid w:val="00ED7E82"/>
    <w:rsid w:val="00EE2899"/>
    <w:rsid w:val="00EF2647"/>
    <w:rsid w:val="00F14E6D"/>
    <w:rsid w:val="00F35A5A"/>
    <w:rsid w:val="00F5066A"/>
    <w:rsid w:val="00F53F64"/>
    <w:rsid w:val="00F65071"/>
    <w:rsid w:val="00F65AC5"/>
    <w:rsid w:val="00F66152"/>
    <w:rsid w:val="00F746D4"/>
    <w:rsid w:val="00F9099C"/>
    <w:rsid w:val="00F9186C"/>
    <w:rsid w:val="00FA7AE4"/>
    <w:rsid w:val="00FB275D"/>
    <w:rsid w:val="00FB6244"/>
    <w:rsid w:val="00FC037D"/>
    <w:rsid w:val="00FD0D04"/>
    <w:rsid w:val="00FD156C"/>
    <w:rsid w:val="00FE7713"/>
    <w:rsid w:val="00FF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FA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4FA7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4FA7"/>
    <w:rPr>
      <w:rFonts w:asciiTheme="majorHAnsi" w:eastAsiaTheme="majorEastAsia" w:hAnsiTheme="majorHAnsi" w:cstheme="majorBidi"/>
      <w:b/>
      <w:bCs/>
      <w:sz w:val="26"/>
      <w:szCs w:val="26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4FA7"/>
    <w:rPr>
      <w:rFonts w:asciiTheme="minorHAnsi" w:eastAsiaTheme="minorEastAsia" w:hAnsiTheme="minorHAnsi" w:cstheme="minorBidi"/>
      <w:b/>
      <w:bCs/>
      <w:sz w:val="28"/>
      <w:szCs w:val="28"/>
      <w:lang w:val="en-US" w:eastAsia="zh-CN"/>
    </w:rPr>
  </w:style>
  <w:style w:type="paragraph" w:styleId="BodyText">
    <w:name w:val="Body Text"/>
    <w:basedOn w:val="Normal"/>
    <w:link w:val="BodyTextChar"/>
    <w:uiPriority w:val="99"/>
    <w:rsid w:val="004E648F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4FA7"/>
    <w:rPr>
      <w:rFonts w:ascii="Arial" w:eastAsia="SimSun" w:hAnsi="Arial" w:cs="Arial"/>
      <w:szCs w:val="20"/>
      <w:lang w:val="en-US" w:eastAsia="zh-CN"/>
    </w:rPr>
  </w:style>
  <w:style w:type="paragraph" w:styleId="Caption">
    <w:name w:val="caption"/>
    <w:basedOn w:val="Normal"/>
    <w:next w:val="Normal"/>
    <w:uiPriority w:val="99"/>
    <w:qFormat/>
    <w:rsid w:val="004E648F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4E648F"/>
    <w:rPr>
      <w:rFonts w:cs="Times New Roman"/>
      <w:sz w:val="18"/>
      <w:lang w:val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A1EED"/>
    <w:rPr>
      <w:rFonts w:ascii="Arial" w:eastAsia="SimSun" w:hAnsi="Arial"/>
      <w:sz w:val="18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4E648F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4FA7"/>
    <w:rPr>
      <w:rFonts w:ascii="Arial" w:eastAsia="SimSun" w:hAnsi="Arial" w:cs="Arial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rsid w:val="004E64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4FA7"/>
    <w:rPr>
      <w:rFonts w:ascii="Arial" w:eastAsia="SimSun" w:hAnsi="Arial" w:cs="Arial"/>
      <w:szCs w:val="20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4E648F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4FA7"/>
    <w:rPr>
      <w:rFonts w:ascii="Arial" w:eastAsia="SimSun" w:hAnsi="Arial" w:cs="Arial"/>
      <w:sz w:val="20"/>
      <w:szCs w:val="20"/>
      <w:lang w:val="en-US" w:eastAsia="zh-CN"/>
    </w:rPr>
  </w:style>
  <w:style w:type="paragraph" w:customStyle="1" w:styleId="Endofdocument-Annex">
    <w:name w:val="[End of document - Annex]"/>
    <w:basedOn w:val="Normal"/>
    <w:uiPriority w:val="99"/>
    <w:rsid w:val="003E5881"/>
    <w:pPr>
      <w:ind w:left="5534"/>
    </w:pPr>
  </w:style>
  <w:style w:type="paragraph" w:styleId="ListParagraph">
    <w:name w:val="List Paragraph"/>
    <w:basedOn w:val="Normal"/>
    <w:uiPriority w:val="99"/>
    <w:qFormat/>
    <w:rsid w:val="006A1E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E64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3614"/>
    <w:rPr>
      <w:rFonts w:ascii="Arial" w:eastAsia="SimSun" w:hAnsi="Arial" w:cs="Arial"/>
      <w:sz w:val="22"/>
      <w:lang w:eastAsia="zh-CN"/>
    </w:rPr>
  </w:style>
  <w:style w:type="paragraph" w:styleId="ListNumber">
    <w:name w:val="List Number"/>
    <w:basedOn w:val="Normal"/>
    <w:uiPriority w:val="99"/>
    <w:semiHidden/>
    <w:rsid w:val="004E648F"/>
    <w:pPr>
      <w:numPr>
        <w:numId w:val="6"/>
      </w:numPr>
    </w:pPr>
  </w:style>
  <w:style w:type="paragraph" w:customStyle="1" w:styleId="ONUME">
    <w:name w:val="ONUM E"/>
    <w:basedOn w:val="BodyText"/>
    <w:uiPriority w:val="99"/>
    <w:rsid w:val="004E648F"/>
    <w:pPr>
      <w:numPr>
        <w:numId w:val="7"/>
      </w:numPr>
    </w:pPr>
  </w:style>
  <w:style w:type="paragraph" w:customStyle="1" w:styleId="ONUMFS">
    <w:name w:val="ONUM FS"/>
    <w:basedOn w:val="BodyText"/>
    <w:uiPriority w:val="99"/>
    <w:rsid w:val="004E648F"/>
    <w:pPr>
      <w:numPr>
        <w:numId w:val="8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4E64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F4FA7"/>
    <w:rPr>
      <w:rFonts w:ascii="Arial" w:eastAsia="SimSun" w:hAnsi="Arial" w:cs="Arial"/>
      <w:szCs w:val="20"/>
      <w:lang w:val="en-US" w:eastAsia="zh-CN"/>
    </w:rPr>
  </w:style>
  <w:style w:type="paragraph" w:styleId="Signature">
    <w:name w:val="Signature"/>
    <w:basedOn w:val="Normal"/>
    <w:link w:val="SignatureChar"/>
    <w:uiPriority w:val="99"/>
    <w:semiHidden/>
    <w:rsid w:val="004E648F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4FA7"/>
    <w:rPr>
      <w:rFonts w:ascii="Arial" w:eastAsia="SimSun" w:hAnsi="Arial" w:cs="Arial"/>
      <w:szCs w:val="20"/>
      <w:lang w:val="en-US" w:eastAsia="zh-CN"/>
    </w:rPr>
  </w:style>
  <w:style w:type="character" w:styleId="CommentReference">
    <w:name w:val="annotation reference"/>
    <w:basedOn w:val="DefaultParagraphFont"/>
    <w:uiPriority w:val="99"/>
    <w:rsid w:val="006A1EED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rsid w:val="00160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0F76"/>
    <w:rPr>
      <w:rFonts w:ascii="Tahoma" w:eastAsia="SimSun" w:hAnsi="Tahoma" w:cs="Tahoma"/>
      <w:sz w:val="16"/>
      <w:szCs w:val="16"/>
      <w:lang w:eastAsia="zh-CN"/>
    </w:rPr>
  </w:style>
  <w:style w:type="character" w:styleId="Strong">
    <w:name w:val="Strong"/>
    <w:basedOn w:val="DefaultParagraphFont"/>
    <w:uiPriority w:val="99"/>
    <w:qFormat/>
    <w:rsid w:val="002F6344"/>
    <w:rPr>
      <w:rFonts w:cs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3C61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F3C61"/>
    <w:rPr>
      <w:rFonts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3</Pages>
  <Words>425</Words>
  <Characters>2556</Characters>
  <Application>Microsoft Office Outlook</Application>
  <DocSecurity>0</DocSecurity>
  <Lines>0</Lines>
  <Paragraphs>0</Paragraphs>
  <ScaleCrop>false</ScaleCrop>
  <Company>WIPO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COPPIER Sabine</dc:creator>
  <cp:keywords/>
  <dc:description/>
  <cp:lastModifiedBy>ijozwiak</cp:lastModifiedBy>
  <cp:revision>30</cp:revision>
  <cp:lastPrinted>2017-11-28T14:01:00Z</cp:lastPrinted>
  <dcterms:created xsi:type="dcterms:W3CDTF">2017-12-07T07:31:00Z</dcterms:created>
  <dcterms:modified xsi:type="dcterms:W3CDTF">2017-12-19T11:49:00Z</dcterms:modified>
</cp:coreProperties>
</file>